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B157" w14:textId="72666004" w:rsidR="003A2B3F" w:rsidRPr="002B7153" w:rsidRDefault="00E546D0" w:rsidP="003A2B3F">
      <w:pPr>
        <w:rPr>
          <w:b/>
          <w:szCs w:val="24"/>
        </w:rPr>
      </w:pPr>
      <w:r w:rsidRPr="00226FD7">
        <w:rPr>
          <w:b/>
          <w:szCs w:val="24"/>
        </w:rPr>
        <w:t xml:space="preserve">Dôvodová správa </w:t>
      </w:r>
    </w:p>
    <w:p w14:paraId="1BF22EF3" w14:textId="77777777" w:rsidR="00785A0D" w:rsidRDefault="00785A0D" w:rsidP="003A2B3F">
      <w:pPr>
        <w:jc w:val="both"/>
        <w:rPr>
          <w:b/>
          <w:szCs w:val="24"/>
        </w:rPr>
      </w:pPr>
    </w:p>
    <w:p w14:paraId="34FFD9AC" w14:textId="77777777" w:rsidR="003A2B3F" w:rsidRPr="002B7153" w:rsidRDefault="003A2B3F" w:rsidP="003A2B3F">
      <w:pPr>
        <w:jc w:val="both"/>
        <w:rPr>
          <w:b/>
          <w:szCs w:val="24"/>
        </w:rPr>
      </w:pPr>
      <w:r w:rsidRPr="002B7153">
        <w:rPr>
          <w:b/>
          <w:szCs w:val="24"/>
        </w:rPr>
        <w:t>B.</w:t>
      </w:r>
      <w:r w:rsidRPr="002B7153">
        <w:rPr>
          <w:b/>
          <w:color w:val="FFC000"/>
          <w:szCs w:val="24"/>
        </w:rPr>
        <w:t xml:space="preserve"> </w:t>
      </w:r>
      <w:r w:rsidRPr="002B7153">
        <w:rPr>
          <w:b/>
          <w:szCs w:val="24"/>
        </w:rPr>
        <w:t>Osobitná časť</w:t>
      </w:r>
    </w:p>
    <w:p w14:paraId="564E7A91" w14:textId="091E43B7" w:rsidR="003A2B3F" w:rsidRDefault="003A2B3F" w:rsidP="003A2B3F">
      <w:pPr>
        <w:rPr>
          <w:color w:val="FFC000"/>
          <w:szCs w:val="24"/>
        </w:rPr>
      </w:pPr>
    </w:p>
    <w:p w14:paraId="709ECAE4" w14:textId="25ABA544" w:rsidR="00803A65" w:rsidRPr="00744986" w:rsidRDefault="00744986" w:rsidP="009E6253">
      <w:pPr>
        <w:rPr>
          <w:szCs w:val="24"/>
        </w:rPr>
      </w:pPr>
      <w:r w:rsidRPr="00744986">
        <w:rPr>
          <w:b/>
          <w:bCs/>
          <w:szCs w:val="24"/>
        </w:rPr>
        <w:t>K</w:t>
      </w:r>
      <w:r>
        <w:rPr>
          <w:b/>
          <w:bCs/>
          <w:szCs w:val="24"/>
        </w:rPr>
        <w:t> </w:t>
      </w:r>
      <w:r w:rsidRPr="00744986">
        <w:rPr>
          <w:b/>
          <w:bCs/>
          <w:szCs w:val="24"/>
        </w:rPr>
        <w:t>bodu</w:t>
      </w:r>
      <w:r>
        <w:rPr>
          <w:b/>
          <w:bCs/>
          <w:szCs w:val="24"/>
        </w:rPr>
        <w:t xml:space="preserve"> 1</w:t>
      </w:r>
      <w:r w:rsidR="00DC3D52">
        <w:rPr>
          <w:b/>
          <w:bCs/>
          <w:szCs w:val="24"/>
        </w:rPr>
        <w:t xml:space="preserve"> </w:t>
      </w:r>
      <w:r w:rsidR="009E6253">
        <w:rPr>
          <w:b/>
          <w:bCs/>
          <w:szCs w:val="24"/>
        </w:rPr>
        <w:t>(§ 2 ods. 3)</w:t>
      </w:r>
    </w:p>
    <w:p w14:paraId="09FEC00C" w14:textId="77777777" w:rsidR="009E6253" w:rsidRPr="00487F06" w:rsidRDefault="009E6253" w:rsidP="009E6253">
      <w:pPr>
        <w:jc w:val="both"/>
        <w:rPr>
          <w:b/>
          <w:strike/>
          <w:szCs w:val="24"/>
        </w:rPr>
      </w:pPr>
      <w:r w:rsidRPr="00656116">
        <w:rPr>
          <w:szCs w:val="24"/>
        </w:rPr>
        <w:t xml:space="preserve">V súvislosti so zrušením štátnej služby kadeta sa vypúšťa aj jeho definícia v tomto ustanovení. </w:t>
      </w:r>
    </w:p>
    <w:p w14:paraId="21B80967" w14:textId="77777777" w:rsidR="00803A65" w:rsidRDefault="00803A65" w:rsidP="00ED058A">
      <w:pPr>
        <w:rPr>
          <w:b/>
          <w:szCs w:val="24"/>
        </w:rPr>
      </w:pPr>
    </w:p>
    <w:p w14:paraId="746216AF" w14:textId="12AA13FC" w:rsidR="00744986" w:rsidRPr="00744986" w:rsidRDefault="00744986" w:rsidP="00744986">
      <w:pPr>
        <w:rPr>
          <w:b/>
          <w:bCs/>
          <w:szCs w:val="24"/>
        </w:rPr>
      </w:pPr>
      <w:r w:rsidRPr="00744986">
        <w:rPr>
          <w:b/>
          <w:bCs/>
          <w:szCs w:val="24"/>
        </w:rPr>
        <w:t>K</w:t>
      </w:r>
      <w:r>
        <w:rPr>
          <w:b/>
          <w:bCs/>
          <w:szCs w:val="24"/>
        </w:rPr>
        <w:t> </w:t>
      </w:r>
      <w:r w:rsidRPr="00744986">
        <w:rPr>
          <w:b/>
          <w:bCs/>
          <w:szCs w:val="24"/>
        </w:rPr>
        <w:t>bodu</w:t>
      </w:r>
      <w:r>
        <w:rPr>
          <w:b/>
          <w:bCs/>
          <w:szCs w:val="24"/>
        </w:rPr>
        <w:t xml:space="preserve"> 2</w:t>
      </w:r>
      <w:r w:rsidR="00DC3D52">
        <w:rPr>
          <w:b/>
          <w:bCs/>
          <w:szCs w:val="24"/>
        </w:rPr>
        <w:t xml:space="preserve"> (§ 2 ods. 3)</w:t>
      </w:r>
    </w:p>
    <w:p w14:paraId="0BB093D9" w14:textId="77777777" w:rsidR="009E6253" w:rsidRPr="009A34E9" w:rsidRDefault="009E6253" w:rsidP="009E6253">
      <w:pPr>
        <w:jc w:val="both"/>
        <w:rPr>
          <w:color w:val="FF0000"/>
          <w:szCs w:val="24"/>
        </w:rPr>
      </w:pPr>
      <w:r w:rsidRPr="00985DD3">
        <w:rPr>
          <w:szCs w:val="24"/>
        </w:rPr>
        <w:t>Jednoznačnosť interpretácie tohto pojmu je nevyhnutná pre správnu realizáciu  personálnych a mzdových opatrení, pri ktorých sa posudzuje, či dochádza alebo nedochádza k zmene miesta výkonu štátnej služby. Pre tieto účely sa</w:t>
      </w:r>
      <w:r>
        <w:rPr>
          <w:color w:val="FF0000"/>
          <w:szCs w:val="24"/>
        </w:rPr>
        <w:t xml:space="preserve"> </w:t>
      </w:r>
      <w:r w:rsidRPr="002B7153">
        <w:rPr>
          <w:szCs w:val="24"/>
        </w:rPr>
        <w:t xml:space="preserve">za obec nepovažuje mestská časť. Uvedená dlhoročná personálna prax </w:t>
      </w:r>
      <w:r>
        <w:rPr>
          <w:szCs w:val="24"/>
        </w:rPr>
        <w:t xml:space="preserve">je </w:t>
      </w:r>
      <w:r w:rsidRPr="002B7153">
        <w:rPr>
          <w:szCs w:val="24"/>
        </w:rPr>
        <w:t xml:space="preserve">však </w:t>
      </w:r>
      <w:r>
        <w:rPr>
          <w:szCs w:val="24"/>
        </w:rPr>
        <w:t xml:space="preserve">s čoraz častejším úspechom </w:t>
      </w:r>
      <w:r w:rsidRPr="002B7153">
        <w:rPr>
          <w:szCs w:val="24"/>
        </w:rPr>
        <w:t>spochybňovaná policajtmi, resp. ich právnymi zástupcami v</w:t>
      </w:r>
      <w:r>
        <w:rPr>
          <w:szCs w:val="24"/>
        </w:rPr>
        <w:t> rámci správnych žalôb</w:t>
      </w:r>
      <w:r w:rsidRPr="002B7153">
        <w:rPr>
          <w:szCs w:val="24"/>
        </w:rPr>
        <w:t xml:space="preserve">, odvolávajúc sa na všeobecne záväzné právne predpisy o samosprávnych celkoch (zák. č. 369/1990 Zb. o obecnom zriadení, zák. č. 377/1990 Zb. o hlavnom meste SR Bratislave), čo vyvolalo potrebu presnejšej úpravy. </w:t>
      </w:r>
    </w:p>
    <w:p w14:paraId="4FA54C6A" w14:textId="77777777" w:rsidR="00F91BDB" w:rsidRPr="00656116" w:rsidRDefault="00F91BDB" w:rsidP="00ED058A">
      <w:pPr>
        <w:rPr>
          <w:szCs w:val="24"/>
        </w:rPr>
      </w:pPr>
    </w:p>
    <w:p w14:paraId="7CA3A72F" w14:textId="70FF0E45" w:rsidR="00744986" w:rsidRPr="00744986" w:rsidRDefault="00744986" w:rsidP="00744986">
      <w:pPr>
        <w:rPr>
          <w:b/>
          <w:bCs/>
          <w:szCs w:val="24"/>
        </w:rPr>
      </w:pPr>
      <w:r w:rsidRPr="009E6253">
        <w:rPr>
          <w:b/>
          <w:bCs/>
          <w:szCs w:val="24"/>
        </w:rPr>
        <w:t>K bod</w:t>
      </w:r>
      <w:r w:rsidR="00C015BA" w:rsidRPr="009E6253">
        <w:rPr>
          <w:b/>
          <w:bCs/>
          <w:szCs w:val="24"/>
        </w:rPr>
        <w:t>om</w:t>
      </w:r>
      <w:r w:rsidR="009E6253">
        <w:rPr>
          <w:b/>
          <w:bCs/>
          <w:szCs w:val="24"/>
        </w:rPr>
        <w:t xml:space="preserve"> 3</w:t>
      </w:r>
      <w:r w:rsidR="00C015BA" w:rsidRPr="009E6253">
        <w:rPr>
          <w:b/>
          <w:bCs/>
          <w:szCs w:val="24"/>
        </w:rPr>
        <w:t xml:space="preserve"> a</w:t>
      </w:r>
      <w:r w:rsidR="00DC3D52" w:rsidRPr="009E6253">
        <w:rPr>
          <w:b/>
          <w:bCs/>
          <w:szCs w:val="24"/>
        </w:rPr>
        <w:t> </w:t>
      </w:r>
      <w:r w:rsidR="009E6253">
        <w:rPr>
          <w:b/>
          <w:bCs/>
          <w:szCs w:val="24"/>
        </w:rPr>
        <w:t>4</w:t>
      </w:r>
      <w:r w:rsidR="00DC3D52" w:rsidRPr="009E6253">
        <w:rPr>
          <w:b/>
          <w:bCs/>
          <w:szCs w:val="24"/>
        </w:rPr>
        <w:t xml:space="preserve"> </w:t>
      </w:r>
      <w:r w:rsidR="00DC3D52">
        <w:rPr>
          <w:b/>
          <w:bCs/>
          <w:szCs w:val="24"/>
        </w:rPr>
        <w:t>(§ 6 a 6a)</w:t>
      </w:r>
    </w:p>
    <w:p w14:paraId="562F4666" w14:textId="16ABF1AB" w:rsidR="00F27E96" w:rsidRDefault="00F27E96" w:rsidP="00B3224A">
      <w:pPr>
        <w:jc w:val="both"/>
        <w:rPr>
          <w:szCs w:val="24"/>
        </w:rPr>
      </w:pPr>
      <w:r w:rsidRPr="0005378D">
        <w:rPr>
          <w:szCs w:val="24"/>
        </w:rPr>
        <w:t>V súvislosti s navrhovanou zmenou veku pri prijímaní občanov do služobného pomeru príslušníka P</w:t>
      </w:r>
      <w:r w:rsidR="003C5F2F">
        <w:rPr>
          <w:szCs w:val="24"/>
        </w:rPr>
        <w:t xml:space="preserve">olicajného </w:t>
      </w:r>
      <w:r w:rsidRPr="0005378D">
        <w:rPr>
          <w:szCs w:val="24"/>
        </w:rPr>
        <w:t>z</w:t>
      </w:r>
      <w:r w:rsidR="003C5F2F">
        <w:rPr>
          <w:szCs w:val="24"/>
        </w:rPr>
        <w:t xml:space="preserve">boru </w:t>
      </w:r>
      <w:r w:rsidRPr="0005378D">
        <w:rPr>
          <w:szCs w:val="24"/>
        </w:rPr>
        <w:t> </w:t>
      </w:r>
      <w:r w:rsidR="003C5F2F">
        <w:rPr>
          <w:szCs w:val="24"/>
        </w:rPr>
        <w:t xml:space="preserve">z </w:t>
      </w:r>
      <w:r w:rsidRPr="0005378D">
        <w:rPr>
          <w:szCs w:val="24"/>
        </w:rPr>
        <w:t>21 rokov na 18 rokov stráca význam štátna služba kadeta,</w:t>
      </w:r>
      <w:r w:rsidRPr="004146BE">
        <w:rPr>
          <w:szCs w:val="24"/>
        </w:rPr>
        <w:t xml:space="preserve"> ktorá bola určená predovšetkým pre príslušníkov </w:t>
      </w:r>
      <w:r w:rsidR="003C5F2F" w:rsidRPr="0005378D">
        <w:rPr>
          <w:szCs w:val="24"/>
        </w:rPr>
        <w:t>P</w:t>
      </w:r>
      <w:r w:rsidR="003C5F2F">
        <w:rPr>
          <w:szCs w:val="24"/>
        </w:rPr>
        <w:t xml:space="preserve">olicajného </w:t>
      </w:r>
      <w:r w:rsidR="003C5F2F" w:rsidRPr="0005378D">
        <w:rPr>
          <w:szCs w:val="24"/>
        </w:rPr>
        <w:t>z</w:t>
      </w:r>
      <w:r w:rsidR="003C5F2F">
        <w:rPr>
          <w:szCs w:val="24"/>
        </w:rPr>
        <w:t>boru</w:t>
      </w:r>
      <w:r w:rsidRPr="004146BE">
        <w:rPr>
          <w:szCs w:val="24"/>
        </w:rPr>
        <w:t xml:space="preserve"> od 18 do 21 rokov. Vypustením </w:t>
      </w:r>
      <w:r>
        <w:rPr>
          <w:szCs w:val="24"/>
        </w:rPr>
        <w:t>štátnej služby</w:t>
      </w:r>
      <w:r w:rsidRPr="004146BE">
        <w:rPr>
          <w:szCs w:val="24"/>
        </w:rPr>
        <w:t xml:space="preserve"> kadeta zo zákona sa odstráni dvojkoľajnosť pri získavaní základného policajného vzdelávania, ktoré </w:t>
      </w:r>
      <w:r w:rsidR="000F788A">
        <w:rPr>
          <w:szCs w:val="24"/>
        </w:rPr>
        <w:t>sa realizuje</w:t>
      </w:r>
      <w:r w:rsidRPr="004146BE">
        <w:rPr>
          <w:szCs w:val="24"/>
        </w:rPr>
        <w:t xml:space="preserve"> </w:t>
      </w:r>
      <w:r>
        <w:rPr>
          <w:szCs w:val="24"/>
        </w:rPr>
        <w:t>ako</w:t>
      </w:r>
      <w:r w:rsidRPr="004146BE">
        <w:rPr>
          <w:szCs w:val="24"/>
        </w:rPr>
        <w:t xml:space="preserve"> pre </w:t>
      </w:r>
      <w:r w:rsidR="000F788A">
        <w:rPr>
          <w:szCs w:val="24"/>
        </w:rPr>
        <w:t>príslušníkov</w:t>
      </w:r>
      <w:r w:rsidRPr="004146BE">
        <w:rPr>
          <w:szCs w:val="24"/>
        </w:rPr>
        <w:t xml:space="preserve"> </w:t>
      </w:r>
      <w:r w:rsidR="003C5F2F" w:rsidRPr="0005378D">
        <w:rPr>
          <w:szCs w:val="24"/>
        </w:rPr>
        <w:t>P</w:t>
      </w:r>
      <w:r w:rsidR="003C5F2F">
        <w:rPr>
          <w:szCs w:val="24"/>
        </w:rPr>
        <w:t xml:space="preserve">olicajného </w:t>
      </w:r>
      <w:r w:rsidR="003C5F2F" w:rsidRPr="0005378D">
        <w:rPr>
          <w:szCs w:val="24"/>
        </w:rPr>
        <w:t>z</w:t>
      </w:r>
      <w:r w:rsidR="003C5F2F">
        <w:rPr>
          <w:szCs w:val="24"/>
        </w:rPr>
        <w:t>boru</w:t>
      </w:r>
      <w:r w:rsidR="003C5F2F" w:rsidRPr="004146BE">
        <w:rPr>
          <w:szCs w:val="24"/>
        </w:rPr>
        <w:t xml:space="preserve"> </w:t>
      </w:r>
      <w:r w:rsidRPr="004146BE">
        <w:rPr>
          <w:szCs w:val="24"/>
        </w:rPr>
        <w:t>zaradených v štátnej službe kadeta</w:t>
      </w:r>
      <w:r>
        <w:rPr>
          <w:szCs w:val="24"/>
        </w:rPr>
        <w:t xml:space="preserve">, tak </w:t>
      </w:r>
      <w:r w:rsidRPr="004146BE">
        <w:rPr>
          <w:szCs w:val="24"/>
        </w:rPr>
        <w:t xml:space="preserve">aj pre príslušníkov </w:t>
      </w:r>
      <w:r w:rsidR="003C5F2F" w:rsidRPr="0005378D">
        <w:rPr>
          <w:szCs w:val="24"/>
        </w:rPr>
        <w:t>P</w:t>
      </w:r>
      <w:r w:rsidR="003C5F2F">
        <w:rPr>
          <w:szCs w:val="24"/>
        </w:rPr>
        <w:t xml:space="preserve">olicajného </w:t>
      </w:r>
      <w:r w:rsidR="003C5F2F" w:rsidRPr="0005378D">
        <w:rPr>
          <w:szCs w:val="24"/>
        </w:rPr>
        <w:t>z</w:t>
      </w:r>
      <w:r w:rsidR="003C5F2F">
        <w:rPr>
          <w:szCs w:val="24"/>
        </w:rPr>
        <w:t>boru</w:t>
      </w:r>
      <w:r w:rsidR="003C5F2F" w:rsidRPr="004146BE">
        <w:rPr>
          <w:szCs w:val="24"/>
        </w:rPr>
        <w:t xml:space="preserve"> </w:t>
      </w:r>
      <w:r w:rsidRPr="004146BE">
        <w:rPr>
          <w:szCs w:val="24"/>
        </w:rPr>
        <w:t>zaradených v prípravnej štátnej službe</w:t>
      </w:r>
      <w:r w:rsidR="003C5F2F">
        <w:rPr>
          <w:szCs w:val="24"/>
        </w:rPr>
        <w:t xml:space="preserve">, </w:t>
      </w:r>
      <w:r w:rsidR="003C5F2F" w:rsidRPr="00744986">
        <w:rPr>
          <w:szCs w:val="24"/>
        </w:rPr>
        <w:t xml:space="preserve">ako </w:t>
      </w:r>
      <w:r w:rsidR="000F788A" w:rsidRPr="00744986">
        <w:rPr>
          <w:szCs w:val="24"/>
        </w:rPr>
        <w:t>a</w:t>
      </w:r>
      <w:r w:rsidR="003C5F2F" w:rsidRPr="00744986">
        <w:rPr>
          <w:szCs w:val="24"/>
        </w:rPr>
        <w:t>j</w:t>
      </w:r>
      <w:r w:rsidR="000F788A" w:rsidRPr="00744986">
        <w:rPr>
          <w:szCs w:val="24"/>
        </w:rPr>
        <w:t> praktické problémy s tým súvisiace</w:t>
      </w:r>
      <w:r w:rsidRPr="00744986">
        <w:rPr>
          <w:szCs w:val="24"/>
        </w:rPr>
        <w:t xml:space="preserve">. Touto zmenou bude taktiež </w:t>
      </w:r>
      <w:r w:rsidR="003C5F2F" w:rsidRPr="00744986">
        <w:rPr>
          <w:szCs w:val="24"/>
        </w:rPr>
        <w:t xml:space="preserve">eliminovaná </w:t>
      </w:r>
      <w:r w:rsidRPr="00744986">
        <w:rPr>
          <w:szCs w:val="24"/>
        </w:rPr>
        <w:t>neefe</w:t>
      </w:r>
      <w:r w:rsidRPr="00AE3944">
        <w:rPr>
          <w:szCs w:val="24"/>
        </w:rPr>
        <w:t xml:space="preserve">ktívnosť pri prijímacom konaní, ktoré sa </w:t>
      </w:r>
      <w:r>
        <w:rPr>
          <w:szCs w:val="24"/>
        </w:rPr>
        <w:t xml:space="preserve">v súčasnosti </w:t>
      </w:r>
      <w:r w:rsidRPr="00AE3944">
        <w:rPr>
          <w:szCs w:val="24"/>
        </w:rPr>
        <w:t>realiz</w:t>
      </w:r>
      <w:r>
        <w:rPr>
          <w:szCs w:val="24"/>
        </w:rPr>
        <w:t>uje</w:t>
      </w:r>
      <w:r w:rsidRPr="00AE3944">
        <w:rPr>
          <w:szCs w:val="24"/>
        </w:rPr>
        <w:t xml:space="preserve"> </w:t>
      </w:r>
      <w:r w:rsidR="000F788A">
        <w:rPr>
          <w:szCs w:val="24"/>
        </w:rPr>
        <w:t xml:space="preserve">(najmä </w:t>
      </w:r>
      <w:r w:rsidRPr="00AE3944">
        <w:rPr>
          <w:szCs w:val="24"/>
        </w:rPr>
        <w:t>v</w:t>
      </w:r>
      <w:r>
        <w:rPr>
          <w:szCs w:val="24"/>
        </w:rPr>
        <w:t xml:space="preserve"> rámci úkonov, ktorými sa overuje </w:t>
      </w:r>
      <w:r w:rsidR="000F788A">
        <w:rPr>
          <w:szCs w:val="24"/>
        </w:rPr>
        <w:t xml:space="preserve">duševná </w:t>
      </w:r>
      <w:r>
        <w:rPr>
          <w:szCs w:val="24"/>
        </w:rPr>
        <w:t xml:space="preserve">spôsobilosť </w:t>
      </w:r>
      <w:r w:rsidR="000F788A">
        <w:rPr>
          <w:szCs w:val="24"/>
        </w:rPr>
        <w:t>na výkon štátnej služby) opakovane, a to najprv</w:t>
      </w:r>
      <w:r>
        <w:rPr>
          <w:szCs w:val="24"/>
        </w:rPr>
        <w:t xml:space="preserve"> </w:t>
      </w:r>
      <w:r w:rsidRPr="00AE3944">
        <w:rPr>
          <w:szCs w:val="24"/>
        </w:rPr>
        <w:t xml:space="preserve">pri prijímaní do štátnej služby kadeta a následne po získaní kvalifikačného predpokladu vzdelania </w:t>
      </w:r>
      <w:r w:rsidR="000F788A">
        <w:rPr>
          <w:szCs w:val="24"/>
        </w:rPr>
        <w:t>pri zaradení</w:t>
      </w:r>
      <w:r w:rsidRPr="00AE3944">
        <w:rPr>
          <w:szCs w:val="24"/>
        </w:rPr>
        <w:t xml:space="preserve"> do prípravnej štátnej služby </w:t>
      </w:r>
      <w:r w:rsidR="004613D2">
        <w:rPr>
          <w:szCs w:val="24"/>
        </w:rPr>
        <w:t>policajta.</w:t>
      </w:r>
    </w:p>
    <w:p w14:paraId="6EACACC4" w14:textId="77777777" w:rsidR="00BF3DC2" w:rsidRDefault="00BF3DC2" w:rsidP="003A2B3F">
      <w:pPr>
        <w:jc w:val="both"/>
        <w:rPr>
          <w:szCs w:val="24"/>
        </w:rPr>
      </w:pPr>
    </w:p>
    <w:p w14:paraId="716CC2C0" w14:textId="5F6B72E9" w:rsidR="00165AD2" w:rsidRPr="00C015BA" w:rsidRDefault="00744986" w:rsidP="00C015BA">
      <w:pPr>
        <w:rPr>
          <w:b/>
          <w:bCs/>
          <w:szCs w:val="24"/>
        </w:rPr>
      </w:pPr>
      <w:r w:rsidRPr="00744986">
        <w:rPr>
          <w:b/>
          <w:bCs/>
          <w:szCs w:val="24"/>
        </w:rPr>
        <w:t>K</w:t>
      </w:r>
      <w:r>
        <w:rPr>
          <w:b/>
          <w:bCs/>
          <w:szCs w:val="24"/>
        </w:rPr>
        <w:t> </w:t>
      </w:r>
      <w:r w:rsidRPr="00744986">
        <w:rPr>
          <w:b/>
          <w:bCs/>
          <w:szCs w:val="24"/>
        </w:rPr>
        <w:t>bod</w:t>
      </w:r>
      <w:r w:rsidR="009E6253">
        <w:rPr>
          <w:b/>
          <w:bCs/>
          <w:szCs w:val="24"/>
        </w:rPr>
        <w:t>om 5 až 9</w:t>
      </w:r>
      <w:r w:rsidR="00DC3D52">
        <w:rPr>
          <w:b/>
          <w:bCs/>
          <w:szCs w:val="24"/>
        </w:rPr>
        <w:t xml:space="preserve"> (§ 7 ods. 2, 3, 4 písm. b), 4 písm. c), ods. 8)</w:t>
      </w:r>
    </w:p>
    <w:p w14:paraId="74784126" w14:textId="2DEB74C9" w:rsidR="003A2B3F" w:rsidRPr="00B3224A" w:rsidRDefault="00ED336B" w:rsidP="003A2B3F">
      <w:pPr>
        <w:jc w:val="both"/>
        <w:rPr>
          <w:szCs w:val="24"/>
        </w:rPr>
      </w:pPr>
      <w:r>
        <w:rPr>
          <w:szCs w:val="24"/>
        </w:rPr>
        <w:t xml:space="preserve">Zmeny súvisia </w:t>
      </w:r>
      <w:r w:rsidRPr="00B3224A">
        <w:rPr>
          <w:szCs w:val="24"/>
        </w:rPr>
        <w:t xml:space="preserve">najmä s vypustením štátnej služby kadeta. V odseku 3 sa navrhuje ustanoviť dlhšia prípravná štátna služba pre policajtov, ktorí sú bezprostredne po prijatí do služobného pomeru vyslaní na denné bakalárske štúdium na Akadémii Policajného zboru, ktorým získajú kvalifikačnú požiadavku policajného vzdelania. </w:t>
      </w:r>
      <w:r w:rsidR="00654406" w:rsidRPr="00B3224A">
        <w:rPr>
          <w:szCs w:val="24"/>
        </w:rPr>
        <w:t xml:space="preserve">Predĺženie prípravnej štátnej služby o rok po splnení kvalifikačnej požiadavky policajného vzdelania je nevyhnutné pre zistenie spôsobilosti policajta na zaradenie do stálej štátnej služby, čo je možné len na základe posúdenia výkonu jeho činnosti na útvare. </w:t>
      </w:r>
      <w:r w:rsidRPr="00B3224A">
        <w:rPr>
          <w:szCs w:val="24"/>
        </w:rPr>
        <w:t>V odseku 4</w:t>
      </w:r>
      <w:r w:rsidR="00165AD2" w:rsidRPr="00B3224A">
        <w:rPr>
          <w:szCs w:val="24"/>
        </w:rPr>
        <w:t xml:space="preserve"> písm. c) ide o s</w:t>
      </w:r>
      <w:r w:rsidR="003A2B3F" w:rsidRPr="00B3224A">
        <w:rPr>
          <w:szCs w:val="24"/>
        </w:rPr>
        <w:t>presnenie ustanovenia</w:t>
      </w:r>
      <w:r w:rsidR="00656116" w:rsidRPr="00B3224A">
        <w:rPr>
          <w:szCs w:val="24"/>
        </w:rPr>
        <w:t xml:space="preserve"> tak, aby bolo jednoznačné, že do prípravnej štátnej služby sa započítava aj doba dodatkovej dovolenky</w:t>
      </w:r>
      <w:r w:rsidR="003A2B3F" w:rsidRPr="00B3224A">
        <w:rPr>
          <w:szCs w:val="24"/>
        </w:rPr>
        <w:t>.</w:t>
      </w:r>
      <w:r w:rsidR="00165AD2" w:rsidRPr="00B3224A">
        <w:rPr>
          <w:szCs w:val="24"/>
        </w:rPr>
        <w:t xml:space="preserve"> </w:t>
      </w:r>
    </w:p>
    <w:p w14:paraId="24D71EF9" w14:textId="77777777" w:rsidR="00ED336B" w:rsidRDefault="00ED336B" w:rsidP="00ED336B"/>
    <w:p w14:paraId="3A1100FD" w14:textId="463BD55B" w:rsidR="00C015BA" w:rsidRDefault="00744986" w:rsidP="00C015BA">
      <w:pPr>
        <w:rPr>
          <w:b/>
          <w:bCs/>
          <w:szCs w:val="24"/>
        </w:rPr>
      </w:pPr>
      <w:r w:rsidRPr="00744986">
        <w:rPr>
          <w:b/>
          <w:bCs/>
          <w:szCs w:val="24"/>
        </w:rPr>
        <w:t>K</w:t>
      </w:r>
      <w:r w:rsidR="00C015BA">
        <w:rPr>
          <w:b/>
          <w:bCs/>
          <w:szCs w:val="24"/>
        </w:rPr>
        <w:t> </w:t>
      </w:r>
      <w:r w:rsidRPr="00744986">
        <w:rPr>
          <w:b/>
          <w:bCs/>
          <w:szCs w:val="24"/>
        </w:rPr>
        <w:t>bod</w:t>
      </w:r>
      <w:r w:rsidR="009E6253">
        <w:rPr>
          <w:b/>
          <w:bCs/>
          <w:szCs w:val="24"/>
        </w:rPr>
        <w:t>om 10</w:t>
      </w:r>
      <w:r w:rsidR="00C015BA">
        <w:rPr>
          <w:b/>
          <w:bCs/>
          <w:szCs w:val="24"/>
        </w:rPr>
        <w:t xml:space="preserve"> a</w:t>
      </w:r>
      <w:r w:rsidR="00DC3D52">
        <w:rPr>
          <w:b/>
          <w:bCs/>
          <w:szCs w:val="24"/>
        </w:rPr>
        <w:t> </w:t>
      </w:r>
      <w:r w:rsidR="009E6253">
        <w:rPr>
          <w:b/>
          <w:bCs/>
          <w:szCs w:val="24"/>
        </w:rPr>
        <w:t>11</w:t>
      </w:r>
      <w:r w:rsidR="00DC3D52">
        <w:rPr>
          <w:b/>
          <w:bCs/>
          <w:szCs w:val="24"/>
        </w:rPr>
        <w:t xml:space="preserve"> (§ 8 ods. 1 a 3)</w:t>
      </w:r>
    </w:p>
    <w:p w14:paraId="4C5BE10C" w14:textId="1C8BCBAA" w:rsidR="003A2B3F" w:rsidRPr="00B3224A" w:rsidRDefault="00E8317F" w:rsidP="00C015BA">
      <w:pPr>
        <w:jc w:val="both"/>
        <w:rPr>
          <w:szCs w:val="24"/>
        </w:rPr>
      </w:pPr>
      <w:r w:rsidRPr="00E8317F">
        <w:rPr>
          <w:szCs w:val="24"/>
        </w:rPr>
        <w:t xml:space="preserve">Zmeny v odseku 1 </w:t>
      </w:r>
      <w:r>
        <w:rPr>
          <w:szCs w:val="24"/>
        </w:rPr>
        <w:t>súvisia s vypustením štátnej služby kadeta.</w:t>
      </w:r>
      <w:r w:rsidR="00B3224A">
        <w:rPr>
          <w:szCs w:val="24"/>
        </w:rPr>
        <w:t xml:space="preserve"> </w:t>
      </w:r>
      <w:r w:rsidR="00845946">
        <w:rPr>
          <w:szCs w:val="24"/>
        </w:rPr>
        <w:t>Nahradzuje</w:t>
      </w:r>
      <w:r w:rsidR="00845946" w:rsidRPr="00845946">
        <w:rPr>
          <w:szCs w:val="24"/>
        </w:rPr>
        <w:t xml:space="preserve"> </w:t>
      </w:r>
      <w:r w:rsidR="00845946">
        <w:rPr>
          <w:szCs w:val="24"/>
        </w:rPr>
        <w:t>sa znenie</w:t>
      </w:r>
      <w:r w:rsidR="00845946" w:rsidRPr="00845946">
        <w:rPr>
          <w:szCs w:val="24"/>
        </w:rPr>
        <w:t xml:space="preserve"> odseku 3</w:t>
      </w:r>
      <w:r w:rsidR="00845946">
        <w:rPr>
          <w:szCs w:val="24"/>
        </w:rPr>
        <w:t>, ktoré us</w:t>
      </w:r>
      <w:r w:rsidR="00B3305B">
        <w:rPr>
          <w:szCs w:val="24"/>
        </w:rPr>
        <w:t>tanovovalo skúšobnú dobu kadeta a </w:t>
      </w:r>
      <w:r w:rsidR="00B3305B" w:rsidRPr="00B3224A">
        <w:rPr>
          <w:szCs w:val="24"/>
        </w:rPr>
        <w:t>ustanovuje sa odchylná skúšobná doba pre policajtov uvedených v § 7 ods. 3 a 7, pri ktorých je účelné určiť skúšobnú dobu do splnenia kvalifikačnej požiadavky policajného vzdelania.</w:t>
      </w:r>
      <w:r w:rsidR="00845946" w:rsidRPr="00B3224A">
        <w:rPr>
          <w:szCs w:val="24"/>
        </w:rPr>
        <w:t xml:space="preserve"> </w:t>
      </w:r>
    </w:p>
    <w:p w14:paraId="0074D6C9" w14:textId="77777777" w:rsidR="009E6253" w:rsidRDefault="009E6253" w:rsidP="003A2B3F">
      <w:pPr>
        <w:jc w:val="both"/>
        <w:rPr>
          <w:b/>
          <w:szCs w:val="24"/>
        </w:rPr>
      </w:pPr>
    </w:p>
    <w:p w14:paraId="462B779A" w14:textId="19118955" w:rsidR="00845946" w:rsidRDefault="009E6253" w:rsidP="003A2B3F">
      <w:pPr>
        <w:jc w:val="both"/>
        <w:rPr>
          <w:b/>
          <w:szCs w:val="24"/>
        </w:rPr>
      </w:pPr>
      <w:r>
        <w:rPr>
          <w:b/>
          <w:szCs w:val="24"/>
        </w:rPr>
        <w:t>K bodu 12</w:t>
      </w:r>
      <w:r w:rsidR="00DC3D52">
        <w:rPr>
          <w:b/>
          <w:szCs w:val="24"/>
        </w:rPr>
        <w:t xml:space="preserve"> (§ 10 ods. 3)</w:t>
      </w:r>
    </w:p>
    <w:p w14:paraId="44AC3554" w14:textId="77777777" w:rsidR="003A2B3F" w:rsidRPr="00E21D51" w:rsidRDefault="00D943A9" w:rsidP="00845946">
      <w:pPr>
        <w:jc w:val="both"/>
        <w:rPr>
          <w:szCs w:val="24"/>
        </w:rPr>
      </w:pPr>
      <w:r>
        <w:rPr>
          <w:szCs w:val="24"/>
        </w:rPr>
        <w:t xml:space="preserve">Súčasné znenie </w:t>
      </w:r>
      <w:r w:rsidR="00845946">
        <w:rPr>
          <w:szCs w:val="24"/>
        </w:rPr>
        <w:t xml:space="preserve">odseku 3 </w:t>
      </w:r>
      <w:r>
        <w:rPr>
          <w:szCs w:val="24"/>
        </w:rPr>
        <w:t>(bez dô</w:t>
      </w:r>
      <w:r w:rsidR="0091731B" w:rsidRPr="00E21D51">
        <w:rPr>
          <w:szCs w:val="24"/>
        </w:rPr>
        <w:t xml:space="preserve">vetku) </w:t>
      </w:r>
      <w:r w:rsidR="00E21D51">
        <w:rPr>
          <w:szCs w:val="24"/>
        </w:rPr>
        <w:t>nekorešponduje</w:t>
      </w:r>
      <w:r w:rsidR="003A2B3F" w:rsidRPr="00E21D51">
        <w:rPr>
          <w:szCs w:val="24"/>
        </w:rPr>
        <w:t xml:space="preserve"> s </w:t>
      </w:r>
      <w:r w:rsidR="00E33271">
        <w:rPr>
          <w:szCs w:val="24"/>
        </w:rPr>
        <w:t>niektorými</w:t>
      </w:r>
      <w:r w:rsidR="003A2B3F" w:rsidRPr="00E21D51">
        <w:rPr>
          <w:szCs w:val="24"/>
        </w:rPr>
        <w:t xml:space="preserve"> ustanoveniami tohto zákona</w:t>
      </w:r>
      <w:r w:rsidR="00E33271" w:rsidRPr="00E33271">
        <w:rPr>
          <w:szCs w:val="24"/>
        </w:rPr>
        <w:t xml:space="preserve"> </w:t>
      </w:r>
      <w:r w:rsidR="00E33271">
        <w:rPr>
          <w:szCs w:val="24"/>
        </w:rPr>
        <w:t>(</w:t>
      </w:r>
      <w:r w:rsidR="00E33271" w:rsidRPr="00E21D51">
        <w:rPr>
          <w:szCs w:val="24"/>
        </w:rPr>
        <w:t>napr. § 192 ods. 3, § 35 ods. 6</w:t>
      </w:r>
      <w:r w:rsidR="00E33271">
        <w:rPr>
          <w:szCs w:val="24"/>
        </w:rPr>
        <w:t>)</w:t>
      </w:r>
      <w:r w:rsidR="003A2B3F" w:rsidRPr="00E21D51">
        <w:rPr>
          <w:szCs w:val="24"/>
        </w:rPr>
        <w:t xml:space="preserve">, </w:t>
      </w:r>
      <w:r>
        <w:rPr>
          <w:szCs w:val="24"/>
        </w:rPr>
        <w:t>z</w:t>
      </w:r>
      <w:r w:rsidR="003A2B3F" w:rsidRPr="00E21D51">
        <w:rPr>
          <w:szCs w:val="24"/>
        </w:rPr>
        <w:t xml:space="preserve"> ktorých </w:t>
      </w:r>
      <w:r>
        <w:rPr>
          <w:szCs w:val="24"/>
        </w:rPr>
        <w:t xml:space="preserve">vyplýva, že </w:t>
      </w:r>
      <w:r w:rsidR="003A2B3F" w:rsidRPr="00E21D51">
        <w:rPr>
          <w:szCs w:val="24"/>
        </w:rPr>
        <w:t xml:space="preserve">policajt v dočasnej štátnej </w:t>
      </w:r>
      <w:r w:rsidR="003A2B3F" w:rsidRPr="00E21D51">
        <w:rPr>
          <w:szCs w:val="24"/>
        </w:rPr>
        <w:lastRenderedPageBreak/>
        <w:t xml:space="preserve">službe </w:t>
      </w:r>
      <w:r w:rsidR="00E33271">
        <w:rPr>
          <w:szCs w:val="24"/>
        </w:rPr>
        <w:t>nem</w:t>
      </w:r>
      <w:r>
        <w:rPr>
          <w:szCs w:val="24"/>
        </w:rPr>
        <w:t>ôže mať</w:t>
      </w:r>
      <w:r w:rsidR="00E33271">
        <w:rPr>
          <w:szCs w:val="24"/>
        </w:rPr>
        <w:t xml:space="preserve"> </w:t>
      </w:r>
      <w:r>
        <w:rPr>
          <w:szCs w:val="24"/>
        </w:rPr>
        <w:t xml:space="preserve">v určitých prípadoch </w:t>
      </w:r>
      <w:r w:rsidR="00E33271">
        <w:rPr>
          <w:szCs w:val="24"/>
        </w:rPr>
        <w:t>totožné</w:t>
      </w:r>
      <w:r w:rsidR="003A2B3F" w:rsidRPr="00E21D51">
        <w:rPr>
          <w:szCs w:val="24"/>
        </w:rPr>
        <w:t xml:space="preserve"> postavenie</w:t>
      </w:r>
      <w:r w:rsidR="00E21D51">
        <w:rPr>
          <w:szCs w:val="24"/>
        </w:rPr>
        <w:t>,</w:t>
      </w:r>
      <w:r w:rsidR="003A2B3F" w:rsidRPr="00E21D51">
        <w:rPr>
          <w:szCs w:val="24"/>
        </w:rPr>
        <w:t xml:space="preserve"> ako po</w:t>
      </w:r>
      <w:r w:rsidR="00E33271">
        <w:rPr>
          <w:szCs w:val="24"/>
        </w:rPr>
        <w:t>licajt v stálej štátnej službe</w:t>
      </w:r>
      <w:r w:rsidR="003A2B3F" w:rsidRPr="00E21D51">
        <w:rPr>
          <w:szCs w:val="24"/>
        </w:rPr>
        <w:t xml:space="preserve">. </w:t>
      </w:r>
    </w:p>
    <w:p w14:paraId="1D86B8DA" w14:textId="77777777" w:rsidR="00BF3DC2" w:rsidRDefault="00BF3DC2" w:rsidP="00BF3DC2">
      <w:pPr>
        <w:spacing w:line="276" w:lineRule="auto"/>
        <w:jc w:val="both"/>
        <w:rPr>
          <w:color w:val="FFC000"/>
          <w:szCs w:val="24"/>
        </w:rPr>
      </w:pPr>
    </w:p>
    <w:p w14:paraId="59787BE7" w14:textId="49945C32" w:rsidR="00C015BA" w:rsidRDefault="009E6253" w:rsidP="00C015BA">
      <w:pPr>
        <w:jc w:val="both"/>
        <w:rPr>
          <w:b/>
          <w:szCs w:val="24"/>
        </w:rPr>
      </w:pPr>
      <w:r>
        <w:rPr>
          <w:b/>
          <w:szCs w:val="24"/>
        </w:rPr>
        <w:t>K bodu 13</w:t>
      </w:r>
      <w:r w:rsidR="00DC3D52">
        <w:rPr>
          <w:b/>
          <w:szCs w:val="24"/>
        </w:rPr>
        <w:t xml:space="preserve"> (§ 12 ods. 4)</w:t>
      </w:r>
    </w:p>
    <w:p w14:paraId="22EC5964" w14:textId="01692994" w:rsidR="00BF3DC2" w:rsidRDefault="00BF3DC2" w:rsidP="00845946">
      <w:pPr>
        <w:jc w:val="both"/>
        <w:rPr>
          <w:rFonts w:eastAsia="Calibri"/>
          <w:i/>
          <w:iCs/>
          <w:szCs w:val="24"/>
        </w:rPr>
      </w:pPr>
      <w:r>
        <w:rPr>
          <w:rFonts w:eastAsia="Calibri"/>
          <w:iCs/>
          <w:szCs w:val="24"/>
        </w:rPr>
        <w:t xml:space="preserve">Na základe navrhovaného doplnenia znenia </w:t>
      </w:r>
      <w:r w:rsidRPr="00640852">
        <w:rPr>
          <w:rFonts w:eastAsia="Calibri"/>
          <w:iCs/>
          <w:szCs w:val="24"/>
        </w:rPr>
        <w:t>bude možné</w:t>
      </w:r>
      <w:r w:rsidRPr="00BF3DC2">
        <w:rPr>
          <w:rFonts w:eastAsia="Calibri"/>
          <w:iCs/>
          <w:szCs w:val="24"/>
        </w:rPr>
        <w:t xml:space="preserve"> </w:t>
      </w:r>
      <w:r>
        <w:rPr>
          <w:rFonts w:eastAsia="Calibri"/>
          <w:iCs/>
          <w:szCs w:val="24"/>
        </w:rPr>
        <w:t>v</w:t>
      </w:r>
      <w:r w:rsidRPr="00BF3DC2">
        <w:rPr>
          <w:rFonts w:eastAsia="Calibri"/>
          <w:iCs/>
          <w:szCs w:val="24"/>
        </w:rPr>
        <w:t xml:space="preserve"> tabuľkách zloženia a počtov </w:t>
      </w:r>
      <w:r w:rsidR="00491E57" w:rsidRPr="00985DD3">
        <w:rPr>
          <w:rFonts w:eastAsia="Calibri"/>
          <w:iCs/>
          <w:szCs w:val="24"/>
        </w:rPr>
        <w:t>najmä</w:t>
      </w:r>
      <w:r w:rsidR="00491E57">
        <w:rPr>
          <w:rFonts w:eastAsia="Calibri"/>
          <w:iCs/>
          <w:szCs w:val="24"/>
        </w:rPr>
        <w:t xml:space="preserve"> </w:t>
      </w:r>
      <w:r w:rsidRPr="00BF3DC2">
        <w:rPr>
          <w:rFonts w:eastAsia="Calibri"/>
          <w:iCs/>
          <w:szCs w:val="24"/>
        </w:rPr>
        <w:t xml:space="preserve">u vybraných vysokoškolských funkcií určiť </w:t>
      </w:r>
      <w:r w:rsidR="00A77E3A" w:rsidRPr="00A06311">
        <w:rPr>
          <w:rFonts w:eastAsia="Calibri"/>
          <w:iCs/>
          <w:szCs w:val="24"/>
        </w:rPr>
        <w:t>aj</w:t>
      </w:r>
      <w:r w:rsidR="00A77E3A">
        <w:rPr>
          <w:rFonts w:eastAsia="Calibri"/>
          <w:iCs/>
          <w:color w:val="7030A0"/>
          <w:szCs w:val="24"/>
        </w:rPr>
        <w:t xml:space="preserve"> </w:t>
      </w:r>
      <w:r w:rsidRPr="00BF3DC2">
        <w:rPr>
          <w:rFonts w:eastAsia="Calibri"/>
          <w:iCs/>
          <w:szCs w:val="24"/>
        </w:rPr>
        <w:t xml:space="preserve">študijný odbor z dôvodu potreby obsadzovania špecializovaných úsekov služobnej činnosti uchádzačmi s príslušným odborným vzdelaním. </w:t>
      </w:r>
    </w:p>
    <w:p w14:paraId="602E1EA7" w14:textId="77777777" w:rsidR="00BF3DC2" w:rsidRDefault="00BF3DC2" w:rsidP="003A2B3F">
      <w:pPr>
        <w:jc w:val="both"/>
        <w:rPr>
          <w:color w:val="FFC000"/>
          <w:szCs w:val="24"/>
        </w:rPr>
      </w:pPr>
    </w:p>
    <w:p w14:paraId="5F5B88A2" w14:textId="352B8C38" w:rsidR="00C015BA" w:rsidRDefault="00C015BA" w:rsidP="00C015BA">
      <w:pPr>
        <w:rPr>
          <w:b/>
          <w:bCs/>
          <w:szCs w:val="24"/>
        </w:rPr>
      </w:pPr>
      <w:r w:rsidRPr="00744986">
        <w:rPr>
          <w:b/>
          <w:bCs/>
          <w:szCs w:val="24"/>
        </w:rPr>
        <w:t>K</w:t>
      </w:r>
      <w:r>
        <w:rPr>
          <w:b/>
          <w:bCs/>
          <w:szCs w:val="24"/>
        </w:rPr>
        <w:t> </w:t>
      </w:r>
      <w:r w:rsidRPr="00744986">
        <w:rPr>
          <w:b/>
          <w:bCs/>
          <w:szCs w:val="24"/>
        </w:rPr>
        <w:t>bod</w:t>
      </w:r>
      <w:r w:rsidR="00B40305">
        <w:rPr>
          <w:b/>
          <w:bCs/>
          <w:szCs w:val="24"/>
        </w:rPr>
        <w:t>om 1</w:t>
      </w:r>
      <w:r w:rsidR="009E6253" w:rsidRPr="009E6253">
        <w:rPr>
          <w:b/>
          <w:bCs/>
          <w:szCs w:val="24"/>
        </w:rPr>
        <w:t>4</w:t>
      </w:r>
      <w:r>
        <w:rPr>
          <w:b/>
          <w:bCs/>
          <w:szCs w:val="24"/>
        </w:rPr>
        <w:t xml:space="preserve"> a</w:t>
      </w:r>
      <w:r w:rsidR="009E6253">
        <w:rPr>
          <w:b/>
          <w:bCs/>
          <w:szCs w:val="24"/>
        </w:rPr>
        <w:t> 15</w:t>
      </w:r>
      <w:r w:rsidR="00DC3D52">
        <w:rPr>
          <w:b/>
          <w:bCs/>
          <w:szCs w:val="24"/>
        </w:rPr>
        <w:t xml:space="preserve"> (§ 14 ods. 1 úvodná veta, § 14 ods. 1 písm. c))</w:t>
      </w:r>
    </w:p>
    <w:p w14:paraId="0C191CE6" w14:textId="53B69986" w:rsidR="004A622C" w:rsidRDefault="00D43F7B" w:rsidP="003A2B3F">
      <w:pPr>
        <w:jc w:val="both"/>
        <w:rPr>
          <w:szCs w:val="22"/>
          <w:lang w:eastAsia="en-US"/>
        </w:rPr>
      </w:pPr>
      <w:r w:rsidRPr="00D90B1D">
        <w:rPr>
          <w:szCs w:val="22"/>
          <w:lang w:eastAsia="en-US"/>
        </w:rPr>
        <w:t xml:space="preserve">Do služobného pomeru môže </w:t>
      </w:r>
      <w:r w:rsidR="00C15522" w:rsidRPr="00D90B1D">
        <w:rPr>
          <w:szCs w:val="22"/>
          <w:lang w:eastAsia="en-US"/>
        </w:rPr>
        <w:t xml:space="preserve">byť podľa súčasného znenia prijatý </w:t>
      </w:r>
      <w:r w:rsidRPr="00D90B1D">
        <w:rPr>
          <w:szCs w:val="22"/>
          <w:lang w:eastAsia="en-US"/>
        </w:rPr>
        <w:t xml:space="preserve">len občan starší ako 21 rokov. </w:t>
      </w:r>
      <w:r w:rsidR="00DA53D1" w:rsidRPr="00D90B1D">
        <w:rPr>
          <w:szCs w:val="22"/>
          <w:lang w:eastAsia="en-US"/>
        </w:rPr>
        <w:t>Výnimka veku bola ustanovená výlučne</w:t>
      </w:r>
      <w:r w:rsidR="00C15522" w:rsidRPr="00D90B1D">
        <w:rPr>
          <w:szCs w:val="22"/>
          <w:lang w:eastAsia="en-US"/>
        </w:rPr>
        <w:t xml:space="preserve"> pre prijatie do štátnej služby kadeta, ktorej obsahom bolo štúdium </w:t>
      </w:r>
      <w:r w:rsidR="00EE5BB0" w:rsidRPr="00D90B1D">
        <w:rPr>
          <w:szCs w:val="22"/>
          <w:lang w:eastAsia="en-US"/>
        </w:rPr>
        <w:t>na získa</w:t>
      </w:r>
      <w:r w:rsidR="00C15522" w:rsidRPr="00D90B1D">
        <w:rPr>
          <w:szCs w:val="22"/>
          <w:lang w:eastAsia="en-US"/>
        </w:rPr>
        <w:t xml:space="preserve">nie </w:t>
      </w:r>
      <w:r w:rsidR="00EE5BB0" w:rsidRPr="00D90B1D">
        <w:rPr>
          <w:szCs w:val="22"/>
          <w:lang w:eastAsia="en-US"/>
        </w:rPr>
        <w:t>príslušného policajného vzdelania</w:t>
      </w:r>
      <w:r w:rsidR="00C15522" w:rsidRPr="00D90B1D">
        <w:rPr>
          <w:szCs w:val="22"/>
          <w:lang w:eastAsia="en-US"/>
        </w:rPr>
        <w:t xml:space="preserve">, pričom dosiahnutie </w:t>
      </w:r>
      <w:r w:rsidR="009B5305" w:rsidRPr="00D90B1D">
        <w:rPr>
          <w:szCs w:val="22"/>
          <w:lang w:eastAsia="en-US"/>
        </w:rPr>
        <w:t xml:space="preserve">veku </w:t>
      </w:r>
      <w:r w:rsidR="00C15522" w:rsidRPr="00D90B1D">
        <w:rPr>
          <w:szCs w:val="22"/>
          <w:lang w:eastAsia="en-US"/>
        </w:rPr>
        <w:t>18</w:t>
      </w:r>
      <w:r w:rsidR="009B5305">
        <w:rPr>
          <w:szCs w:val="22"/>
          <w:lang w:eastAsia="en-US"/>
        </w:rPr>
        <w:t xml:space="preserve"> </w:t>
      </w:r>
      <w:r w:rsidR="00C15522" w:rsidRPr="00D90B1D">
        <w:rPr>
          <w:szCs w:val="22"/>
          <w:lang w:eastAsia="en-US"/>
        </w:rPr>
        <w:t xml:space="preserve">rokov sa pre tento účel považovalo za dostatočné. </w:t>
      </w:r>
      <w:r w:rsidR="00B73D92" w:rsidRPr="00D90B1D">
        <w:rPr>
          <w:szCs w:val="22"/>
          <w:lang w:eastAsia="en-US"/>
        </w:rPr>
        <w:t xml:space="preserve">Týmto druhom štátnej služby bolo čiastočne preklenuté obdobie, kedy sa občania </w:t>
      </w:r>
      <w:r w:rsidR="00845946" w:rsidRPr="00D90B1D">
        <w:rPr>
          <w:szCs w:val="22"/>
          <w:lang w:eastAsia="en-US"/>
        </w:rPr>
        <w:t xml:space="preserve">nemohli uchádzať o prijatie do služobného pomeru policajta </w:t>
      </w:r>
      <w:r w:rsidR="00B73D92" w:rsidRPr="00D90B1D">
        <w:rPr>
          <w:szCs w:val="22"/>
          <w:lang w:eastAsia="en-US"/>
        </w:rPr>
        <w:t xml:space="preserve">bezprostredne po ukončení </w:t>
      </w:r>
      <w:r w:rsidR="00845946" w:rsidRPr="00D90B1D">
        <w:rPr>
          <w:szCs w:val="22"/>
          <w:lang w:eastAsia="en-US"/>
        </w:rPr>
        <w:t xml:space="preserve">úplného </w:t>
      </w:r>
      <w:r w:rsidR="00B73D92" w:rsidRPr="00D90B1D">
        <w:rPr>
          <w:szCs w:val="22"/>
          <w:lang w:eastAsia="en-US"/>
        </w:rPr>
        <w:t>stredoškolského vzdelania</w:t>
      </w:r>
      <w:r w:rsidR="008701F4" w:rsidRPr="00D90B1D">
        <w:rPr>
          <w:szCs w:val="22"/>
          <w:lang w:eastAsia="en-US"/>
        </w:rPr>
        <w:t xml:space="preserve">, čím Policajný zbor prichádzal o veľkú časť </w:t>
      </w:r>
      <w:r w:rsidR="003E5E7C" w:rsidRPr="00D90B1D">
        <w:rPr>
          <w:szCs w:val="22"/>
          <w:lang w:eastAsia="en-US"/>
        </w:rPr>
        <w:t xml:space="preserve">potenciálnych </w:t>
      </w:r>
      <w:r w:rsidR="008701F4" w:rsidRPr="00D90B1D">
        <w:rPr>
          <w:szCs w:val="22"/>
          <w:lang w:eastAsia="en-US"/>
        </w:rPr>
        <w:t xml:space="preserve">uchádzačov, ktorí si medzitým </w:t>
      </w:r>
      <w:r w:rsidR="00DA53D1" w:rsidRPr="00D90B1D">
        <w:rPr>
          <w:szCs w:val="22"/>
          <w:lang w:eastAsia="en-US"/>
        </w:rPr>
        <w:t>našli iné uplatnenie</w:t>
      </w:r>
      <w:r w:rsidR="00B73D92" w:rsidRPr="00D90B1D">
        <w:rPr>
          <w:szCs w:val="22"/>
          <w:lang w:eastAsia="en-US"/>
        </w:rPr>
        <w:t>. Na základe získaných skúseností p</w:t>
      </w:r>
      <w:r w:rsidR="00C15522" w:rsidRPr="00D90B1D">
        <w:rPr>
          <w:szCs w:val="22"/>
          <w:lang w:eastAsia="en-US"/>
        </w:rPr>
        <w:t xml:space="preserve">očas </w:t>
      </w:r>
      <w:r w:rsidR="00B73D92" w:rsidRPr="00D90B1D">
        <w:rPr>
          <w:szCs w:val="22"/>
          <w:lang w:eastAsia="en-US"/>
        </w:rPr>
        <w:t>ob</w:t>
      </w:r>
      <w:r w:rsidR="00C15522" w:rsidRPr="00D90B1D">
        <w:rPr>
          <w:szCs w:val="22"/>
          <w:lang w:eastAsia="en-US"/>
        </w:rPr>
        <w:t>dobia fungovania štátnej služby kadeta</w:t>
      </w:r>
      <w:r w:rsidR="00B73D92" w:rsidRPr="00D90B1D">
        <w:rPr>
          <w:szCs w:val="22"/>
          <w:lang w:eastAsia="en-US"/>
        </w:rPr>
        <w:t xml:space="preserve"> je možné konštatovať, že tento model sa v praxi </w:t>
      </w:r>
      <w:r w:rsidR="00EE5BB0" w:rsidRPr="00D90B1D">
        <w:rPr>
          <w:szCs w:val="22"/>
          <w:lang w:eastAsia="en-US"/>
        </w:rPr>
        <w:t xml:space="preserve">z hľadiska efektivity </w:t>
      </w:r>
      <w:r w:rsidR="00B73D92" w:rsidRPr="00D90B1D">
        <w:rPr>
          <w:szCs w:val="22"/>
          <w:lang w:eastAsia="en-US"/>
        </w:rPr>
        <w:t>neosvedčil</w:t>
      </w:r>
      <w:r w:rsidR="00003F06" w:rsidRPr="00D90B1D">
        <w:rPr>
          <w:szCs w:val="22"/>
          <w:lang w:eastAsia="en-US"/>
        </w:rPr>
        <w:t xml:space="preserve"> natoľko</w:t>
      </w:r>
      <w:r w:rsidR="008701F4" w:rsidRPr="00D90B1D">
        <w:rPr>
          <w:szCs w:val="22"/>
          <w:lang w:eastAsia="en-US"/>
        </w:rPr>
        <w:t>, aby bolo nevyhnutné ďalej podporovať dvojkoľajný systém prijímania do služobného pomeru</w:t>
      </w:r>
      <w:r w:rsidR="00B73D92" w:rsidRPr="00D90B1D">
        <w:rPr>
          <w:szCs w:val="22"/>
          <w:lang w:eastAsia="en-US"/>
        </w:rPr>
        <w:t xml:space="preserve">. </w:t>
      </w:r>
      <w:r w:rsidR="00EE5BB0" w:rsidRPr="00D90B1D">
        <w:rPr>
          <w:szCs w:val="22"/>
          <w:lang w:eastAsia="en-US"/>
        </w:rPr>
        <w:t xml:space="preserve">Novoprijatý policajt </w:t>
      </w:r>
      <w:r w:rsidR="00935839" w:rsidRPr="00D90B1D">
        <w:rPr>
          <w:szCs w:val="22"/>
          <w:lang w:eastAsia="en-US"/>
        </w:rPr>
        <w:t xml:space="preserve">spravidla </w:t>
      </w:r>
      <w:r w:rsidR="00EE5BB0" w:rsidRPr="00D90B1D">
        <w:rPr>
          <w:szCs w:val="22"/>
          <w:lang w:eastAsia="en-US"/>
        </w:rPr>
        <w:t xml:space="preserve">taktiež musí </w:t>
      </w:r>
      <w:r w:rsidR="00935839" w:rsidRPr="00D90B1D">
        <w:rPr>
          <w:szCs w:val="22"/>
          <w:lang w:eastAsia="en-US"/>
        </w:rPr>
        <w:t xml:space="preserve">bezprostredne </w:t>
      </w:r>
      <w:r w:rsidR="001C6950" w:rsidRPr="00D90B1D">
        <w:rPr>
          <w:szCs w:val="22"/>
          <w:lang w:eastAsia="en-US"/>
        </w:rPr>
        <w:t xml:space="preserve">po prijatí </w:t>
      </w:r>
      <w:r w:rsidR="00EE5BB0" w:rsidRPr="00D90B1D">
        <w:rPr>
          <w:szCs w:val="22"/>
          <w:lang w:eastAsia="en-US"/>
        </w:rPr>
        <w:t xml:space="preserve">absolvovať </w:t>
      </w:r>
      <w:r w:rsidR="00816992" w:rsidRPr="00D90B1D">
        <w:rPr>
          <w:szCs w:val="22"/>
          <w:lang w:eastAsia="en-US"/>
        </w:rPr>
        <w:t xml:space="preserve">takmer ročné </w:t>
      </w:r>
      <w:r w:rsidR="00EE5BB0" w:rsidRPr="00D90B1D">
        <w:rPr>
          <w:szCs w:val="22"/>
          <w:lang w:eastAsia="en-US"/>
        </w:rPr>
        <w:t>štúdium na získanie príslušného policajného vzdelania</w:t>
      </w:r>
      <w:r w:rsidR="00DA53D1" w:rsidRPr="00D90B1D">
        <w:rPr>
          <w:szCs w:val="22"/>
          <w:lang w:eastAsia="en-US"/>
        </w:rPr>
        <w:t>. A</w:t>
      </w:r>
      <w:r w:rsidR="00816992" w:rsidRPr="00D90B1D">
        <w:rPr>
          <w:szCs w:val="22"/>
          <w:lang w:eastAsia="en-US"/>
        </w:rPr>
        <w:t xml:space="preserve">ž po jeho absolvovaní </w:t>
      </w:r>
      <w:r w:rsidR="00935839" w:rsidRPr="00D90B1D">
        <w:rPr>
          <w:szCs w:val="22"/>
          <w:lang w:eastAsia="en-US"/>
        </w:rPr>
        <w:t>a zaradení na útvar začína</w:t>
      </w:r>
      <w:r w:rsidR="001C6950" w:rsidRPr="00D90B1D">
        <w:rPr>
          <w:szCs w:val="22"/>
          <w:lang w:eastAsia="en-US"/>
        </w:rPr>
        <w:t xml:space="preserve"> </w:t>
      </w:r>
      <w:r w:rsidR="00935839" w:rsidRPr="00D90B1D">
        <w:rPr>
          <w:szCs w:val="22"/>
          <w:lang w:eastAsia="en-US"/>
        </w:rPr>
        <w:t>vykonávať</w:t>
      </w:r>
      <w:r w:rsidR="00987868" w:rsidRPr="00D90B1D">
        <w:rPr>
          <w:szCs w:val="22"/>
          <w:lang w:eastAsia="en-US"/>
        </w:rPr>
        <w:t xml:space="preserve"> služobn</w:t>
      </w:r>
      <w:r w:rsidR="00935839" w:rsidRPr="00D90B1D">
        <w:rPr>
          <w:szCs w:val="22"/>
          <w:lang w:eastAsia="en-US"/>
        </w:rPr>
        <w:t>ú</w:t>
      </w:r>
      <w:r w:rsidR="00987868" w:rsidRPr="00D90B1D">
        <w:rPr>
          <w:szCs w:val="22"/>
          <w:lang w:eastAsia="en-US"/>
        </w:rPr>
        <w:t xml:space="preserve"> </w:t>
      </w:r>
      <w:r w:rsidR="00935839" w:rsidRPr="00D90B1D">
        <w:rPr>
          <w:szCs w:val="22"/>
          <w:lang w:eastAsia="en-US"/>
        </w:rPr>
        <w:t>činnosť</w:t>
      </w:r>
      <w:r w:rsidR="00987868" w:rsidRPr="00D90B1D">
        <w:rPr>
          <w:szCs w:val="22"/>
          <w:lang w:eastAsia="en-US"/>
        </w:rPr>
        <w:t xml:space="preserve"> </w:t>
      </w:r>
      <w:r w:rsidR="00935839" w:rsidRPr="00D90B1D">
        <w:rPr>
          <w:szCs w:val="22"/>
          <w:lang w:eastAsia="en-US"/>
        </w:rPr>
        <w:t xml:space="preserve">vyplývajúcu </w:t>
      </w:r>
      <w:r w:rsidR="00DA53D1" w:rsidRPr="00D90B1D">
        <w:rPr>
          <w:szCs w:val="22"/>
          <w:lang w:eastAsia="en-US"/>
        </w:rPr>
        <w:t>z jeho funkčnej náplne, čím</w:t>
      </w:r>
      <w:r w:rsidR="008701F4" w:rsidRPr="00D90B1D">
        <w:rPr>
          <w:szCs w:val="22"/>
          <w:lang w:eastAsia="en-US"/>
        </w:rPr>
        <w:t xml:space="preserve"> sa odďaľuje jeho zaradenie do reálneho výkonu štátnej služby. </w:t>
      </w:r>
      <w:r w:rsidR="00935839" w:rsidRPr="00D90B1D">
        <w:rPr>
          <w:szCs w:val="22"/>
          <w:lang w:eastAsia="en-US"/>
        </w:rPr>
        <w:t>Z </w:t>
      </w:r>
      <w:r w:rsidR="00DA53D1" w:rsidRPr="00D90B1D">
        <w:rPr>
          <w:szCs w:val="22"/>
          <w:lang w:eastAsia="en-US"/>
        </w:rPr>
        <w:t>týchto dôvodov</w:t>
      </w:r>
      <w:r w:rsidR="00935839" w:rsidRPr="00D90B1D">
        <w:rPr>
          <w:szCs w:val="22"/>
          <w:lang w:eastAsia="en-US"/>
        </w:rPr>
        <w:t xml:space="preserve"> sa navrhuje štátnu službu kadeta vypustiť a v nadväznosti na uvedené opätovne umožniť prijímať do služobného pomeru občanov starších ako 18 rokov.</w:t>
      </w:r>
    </w:p>
    <w:p w14:paraId="3A765994" w14:textId="77777777" w:rsidR="00EE5BB0" w:rsidRDefault="00EE5BB0" w:rsidP="003A2B3F">
      <w:pPr>
        <w:jc w:val="both"/>
        <w:rPr>
          <w:b/>
          <w:color w:val="C00000"/>
          <w:szCs w:val="24"/>
        </w:rPr>
      </w:pPr>
    </w:p>
    <w:p w14:paraId="238A3944" w14:textId="12CEB777" w:rsidR="00C015BA" w:rsidRDefault="009E6253" w:rsidP="00C015BA">
      <w:pPr>
        <w:jc w:val="both"/>
        <w:rPr>
          <w:b/>
          <w:szCs w:val="24"/>
        </w:rPr>
      </w:pPr>
      <w:r>
        <w:rPr>
          <w:b/>
          <w:szCs w:val="24"/>
        </w:rPr>
        <w:t>K bodu 16</w:t>
      </w:r>
      <w:r w:rsidR="00DC3D52">
        <w:rPr>
          <w:b/>
          <w:szCs w:val="24"/>
        </w:rPr>
        <w:t xml:space="preserve"> (§ 14 ods. 1 písm. j) a k))</w:t>
      </w:r>
    </w:p>
    <w:p w14:paraId="4D3DD58E" w14:textId="6FB72C2A" w:rsidR="00C24776" w:rsidRPr="00985DD3" w:rsidRDefault="00574C5B" w:rsidP="003A2B3F">
      <w:pPr>
        <w:jc w:val="both"/>
        <w:rPr>
          <w:rStyle w:val="Zvraznenie"/>
          <w:i w:val="0"/>
          <w:iCs w:val="0"/>
        </w:rPr>
      </w:pPr>
      <w:r w:rsidRPr="003D2748">
        <w:rPr>
          <w:szCs w:val="24"/>
        </w:rPr>
        <w:t xml:space="preserve">Úprava je nevyhnutná vzhľadom na skutočnosť, že </w:t>
      </w:r>
      <w:r w:rsidRPr="003D2748">
        <w:t xml:space="preserve">v podmienkach Národného bezpečnostného úradu a Slovenskej informačnej služby </w:t>
      </w:r>
      <w:r w:rsidR="00785A0D" w:rsidRPr="003D2748">
        <w:t xml:space="preserve">nie </w:t>
      </w:r>
      <w:r w:rsidRPr="003D2748">
        <w:t xml:space="preserve">je </w:t>
      </w:r>
      <w:r w:rsidR="00785A0D" w:rsidRPr="003D2748">
        <w:t xml:space="preserve">možné bez splnenia tejto podmienky </w:t>
      </w:r>
      <w:r w:rsidRPr="003D2748">
        <w:t xml:space="preserve">prijatie do služobného pomeru na akúkoľvek funkciu. </w:t>
      </w:r>
      <w:r w:rsidR="002B71AB" w:rsidRPr="00C015BA">
        <w:t xml:space="preserve">Spĺňanie predpokladu na vznik oprávnenia na oboznamovanie sa s utajovanými skutočnosťami je nevyhnutné aj u uchádzača, ktorý má po prijatí do služobného pomeru plniť úlohy kriminálneho spravodajstva, a to vzhľadom na charakter a špecifickosť takejto činnosti. </w:t>
      </w:r>
      <w:r w:rsidR="003A2B3F" w:rsidRPr="00ED1314">
        <w:rPr>
          <w:szCs w:val="24"/>
        </w:rPr>
        <w:t xml:space="preserve">Úprava </w:t>
      </w:r>
      <w:r>
        <w:rPr>
          <w:szCs w:val="24"/>
        </w:rPr>
        <w:t xml:space="preserve">tiež </w:t>
      </w:r>
      <w:r w:rsidR="003A2B3F" w:rsidRPr="00ED1314">
        <w:rPr>
          <w:szCs w:val="24"/>
        </w:rPr>
        <w:t xml:space="preserve">reaguje na </w:t>
      </w:r>
      <w:r w:rsidR="00816992">
        <w:rPr>
          <w:szCs w:val="24"/>
        </w:rPr>
        <w:t xml:space="preserve">zmeny </w:t>
      </w:r>
      <w:r w:rsidR="003A2B3F" w:rsidRPr="00ED1314">
        <w:rPr>
          <w:szCs w:val="24"/>
        </w:rPr>
        <w:t>zákona o štátnom občianstve</w:t>
      </w:r>
      <w:r w:rsidR="00C24776">
        <w:rPr>
          <w:szCs w:val="24"/>
        </w:rPr>
        <w:t xml:space="preserve">, </w:t>
      </w:r>
      <w:r w:rsidR="00C24776" w:rsidRPr="00985DD3">
        <w:rPr>
          <w:szCs w:val="24"/>
        </w:rPr>
        <w:t xml:space="preserve">najmä </w:t>
      </w:r>
      <w:r w:rsidR="00C24776" w:rsidRPr="00985DD3">
        <w:rPr>
          <w:rStyle w:val="Zvraznenie"/>
          <w:i w:val="0"/>
          <w:iCs w:val="0"/>
        </w:rPr>
        <w:t xml:space="preserve">možnosť nadobúdať cudzie štátne občianstvo bez straty občianstva </w:t>
      </w:r>
      <w:r w:rsidR="009B5305" w:rsidRPr="00985DD3">
        <w:rPr>
          <w:rStyle w:val="Zvraznenie"/>
          <w:i w:val="0"/>
          <w:iCs w:val="0"/>
        </w:rPr>
        <w:t>Slovenskej republiky</w:t>
      </w:r>
      <w:r w:rsidR="00C24776" w:rsidRPr="00985DD3">
        <w:rPr>
          <w:rStyle w:val="Zvraznenie"/>
          <w:i w:val="0"/>
          <w:iCs w:val="0"/>
        </w:rPr>
        <w:t>.</w:t>
      </w:r>
      <w:r w:rsidR="005B7B6B" w:rsidRPr="00985DD3">
        <w:rPr>
          <w:rStyle w:val="Zvraznenie"/>
          <w:i w:val="0"/>
          <w:iCs w:val="0"/>
        </w:rPr>
        <w:t xml:space="preserve"> </w:t>
      </w:r>
      <w:r w:rsidR="002C4FEA" w:rsidRPr="00985DD3">
        <w:rPr>
          <w:rStyle w:val="Zvraznenie"/>
          <w:i w:val="0"/>
          <w:iCs w:val="0"/>
        </w:rPr>
        <w:t>Podmienka v</w:t>
      </w:r>
      <w:r w:rsidR="005B7B6B" w:rsidRPr="00985DD3">
        <w:rPr>
          <w:rStyle w:val="Zvraznenie"/>
          <w:i w:val="0"/>
          <w:iCs w:val="0"/>
        </w:rPr>
        <w:t>ýlučné</w:t>
      </w:r>
      <w:r w:rsidR="002C4FEA" w:rsidRPr="00985DD3">
        <w:rPr>
          <w:rStyle w:val="Zvraznenie"/>
          <w:i w:val="0"/>
          <w:iCs w:val="0"/>
        </w:rPr>
        <w:t>ho</w:t>
      </w:r>
      <w:r w:rsidR="005B7B6B" w:rsidRPr="00985DD3">
        <w:rPr>
          <w:rStyle w:val="Zvraznenie"/>
          <w:i w:val="0"/>
          <w:iCs w:val="0"/>
        </w:rPr>
        <w:t xml:space="preserve"> štátne</w:t>
      </w:r>
      <w:r w:rsidR="002C4FEA" w:rsidRPr="00985DD3">
        <w:rPr>
          <w:rStyle w:val="Zvraznenie"/>
          <w:i w:val="0"/>
          <w:iCs w:val="0"/>
        </w:rPr>
        <w:t>ho</w:t>
      </w:r>
      <w:r w:rsidR="005B7B6B" w:rsidRPr="00985DD3">
        <w:rPr>
          <w:rStyle w:val="Zvraznenie"/>
          <w:i w:val="0"/>
          <w:iCs w:val="0"/>
        </w:rPr>
        <w:t xml:space="preserve"> občianstv</w:t>
      </w:r>
      <w:r w:rsidR="002C4FEA" w:rsidRPr="00985DD3">
        <w:rPr>
          <w:rStyle w:val="Zvraznenie"/>
          <w:i w:val="0"/>
          <w:iCs w:val="0"/>
        </w:rPr>
        <w:t>a</w:t>
      </w:r>
      <w:r w:rsidR="005B7B6B" w:rsidRPr="00985DD3">
        <w:rPr>
          <w:rStyle w:val="Zvraznenie"/>
          <w:i w:val="0"/>
          <w:iCs w:val="0"/>
        </w:rPr>
        <w:t xml:space="preserve"> Slovenskej republiky </w:t>
      </w:r>
      <w:r w:rsidR="002C4FEA" w:rsidRPr="00985DD3">
        <w:rPr>
          <w:rStyle w:val="Zvraznenie"/>
          <w:i w:val="0"/>
          <w:iCs w:val="0"/>
        </w:rPr>
        <w:t>je odôvodnená tým, že</w:t>
      </w:r>
      <w:r w:rsidR="005B7B6B" w:rsidRPr="00985DD3">
        <w:rPr>
          <w:rStyle w:val="Zvraznenie"/>
          <w:i w:val="0"/>
          <w:iCs w:val="0"/>
        </w:rPr>
        <w:t xml:space="preserve"> </w:t>
      </w:r>
      <w:r w:rsidR="002C4FEA" w:rsidRPr="00985DD3">
        <w:rPr>
          <w:rStyle w:val="Zvraznenie"/>
          <w:i w:val="0"/>
          <w:iCs w:val="0"/>
        </w:rPr>
        <w:t>s</w:t>
      </w:r>
      <w:r w:rsidR="005B7B6B" w:rsidRPr="00985DD3">
        <w:rPr>
          <w:rStyle w:val="Zvraznenie"/>
          <w:i w:val="0"/>
          <w:iCs w:val="0"/>
        </w:rPr>
        <w:t xml:space="preserve">lužobný pomer policajta sa zakladá k štátu, t. j. k Slovenskej republike a vernosť Slovenskej republike sľubuje </w:t>
      </w:r>
      <w:r w:rsidR="000C1C06" w:rsidRPr="00985DD3">
        <w:rPr>
          <w:rStyle w:val="Zvraznenie"/>
          <w:i w:val="0"/>
          <w:iCs w:val="0"/>
        </w:rPr>
        <w:t xml:space="preserve">v služobnej prísahe </w:t>
      </w:r>
      <w:r w:rsidR="002C4FEA" w:rsidRPr="00985DD3">
        <w:rPr>
          <w:rStyle w:val="Zvraznenie"/>
          <w:i w:val="0"/>
          <w:iCs w:val="0"/>
        </w:rPr>
        <w:t xml:space="preserve">každý </w:t>
      </w:r>
      <w:r w:rsidR="005B7B6B" w:rsidRPr="00985DD3">
        <w:rPr>
          <w:rStyle w:val="Zvraznenie"/>
          <w:i w:val="0"/>
          <w:iCs w:val="0"/>
        </w:rPr>
        <w:t xml:space="preserve">občan pri vzniku </w:t>
      </w:r>
      <w:r w:rsidR="002C4FEA" w:rsidRPr="00985DD3">
        <w:rPr>
          <w:rStyle w:val="Zvraznenie"/>
          <w:i w:val="0"/>
          <w:iCs w:val="0"/>
        </w:rPr>
        <w:t xml:space="preserve">jeho </w:t>
      </w:r>
      <w:r w:rsidR="005B7B6B" w:rsidRPr="00985DD3">
        <w:rPr>
          <w:rStyle w:val="Zvraznenie"/>
          <w:i w:val="0"/>
          <w:iCs w:val="0"/>
        </w:rPr>
        <w:t>služobného pomeru</w:t>
      </w:r>
      <w:r w:rsidR="002C4FEA" w:rsidRPr="00985DD3">
        <w:rPr>
          <w:rStyle w:val="Zvraznenie"/>
          <w:i w:val="0"/>
          <w:iCs w:val="0"/>
        </w:rPr>
        <w:t>.</w:t>
      </w:r>
    </w:p>
    <w:p w14:paraId="5751DA70" w14:textId="5F3D3DCD" w:rsidR="003A2B3F" w:rsidRPr="00574C5B" w:rsidRDefault="003A2B3F" w:rsidP="003A2B3F">
      <w:pPr>
        <w:jc w:val="both"/>
      </w:pPr>
    </w:p>
    <w:p w14:paraId="56AA9276" w14:textId="08FD08FF" w:rsidR="00C015BA" w:rsidRDefault="009E6253" w:rsidP="00C015BA">
      <w:pPr>
        <w:jc w:val="both"/>
        <w:rPr>
          <w:b/>
          <w:szCs w:val="24"/>
        </w:rPr>
      </w:pPr>
      <w:r>
        <w:rPr>
          <w:b/>
          <w:szCs w:val="24"/>
        </w:rPr>
        <w:t>K bodu 17</w:t>
      </w:r>
      <w:r w:rsidR="00DC3D52">
        <w:rPr>
          <w:b/>
          <w:szCs w:val="24"/>
        </w:rPr>
        <w:t xml:space="preserve"> (§ 14 ods. 2 prvá veta)</w:t>
      </w:r>
    </w:p>
    <w:p w14:paraId="76AED5B5" w14:textId="5B01FB86" w:rsidR="000C1C06" w:rsidRPr="00985DD3" w:rsidRDefault="000C1C06" w:rsidP="000C1C06">
      <w:pPr>
        <w:jc w:val="both"/>
        <w:rPr>
          <w:b/>
          <w:szCs w:val="24"/>
        </w:rPr>
      </w:pPr>
      <w:r w:rsidRPr="00985DD3">
        <w:rPr>
          <w:shd w:val="clear" w:color="auto" w:fill="FFFFFF"/>
        </w:rPr>
        <w:t xml:space="preserve">Základnými predpokladmi na výkon štátnej služby policajta sú čestnosť, statočnosť, disciplína a pripravenosť vynaložiť svoje </w:t>
      </w:r>
      <w:r w:rsidRPr="00985DD3">
        <w:t> </w:t>
      </w:r>
      <w:r w:rsidRPr="00985DD3">
        <w:rPr>
          <w:shd w:val="clear" w:color="auto" w:fill="FFFFFF"/>
        </w:rPr>
        <w:t xml:space="preserve">sily na ochranu verejného poriadku a občanov. Je nesmierne dôležité, aby týmito atribútmi disponoval tak občan pri prijatí do služobného pomeru, ako aj každý policajt počas celého jeho trvania. Príslušník PZ má totiž v porovnaní s ostatnými občanmi väčšiu zodpovednosť za svoje konanie a svojím správaním a činnosťou má potvrdzovať spoločenské postavenie vyplývajúce z jeho profesie, inak narušuje dôveryhodnosť občanov nielen voči sebe, ale aj voči Policajnému zboru ako celku. Protiprávne konanie, ktorým je spáchanie úmyselného trestného činu,  je vždy konaním proti záujmom štátnej služby bez ohľadu na to, ktorý oprávnený orgán vymedzený trestnoprávnymi predpismi a prostredníctvom akého trestnoprávneho inštitútu záver o naplnení znakov </w:t>
      </w:r>
      <w:r w:rsidRPr="00985DD3">
        <w:rPr>
          <w:shd w:val="clear" w:color="auto" w:fill="FFFFFF"/>
        </w:rPr>
        <w:lastRenderedPageBreak/>
        <w:t>skutkovej podstaty úmyselného trestného činu právoplatne vyslovil. Aktuálny právny stav posudzovania bezúhonnosti je trvalo právne neudržateľný, keďže sa splnenie tejto podmienky riadneho výkonu štátnej služby selektívne viaže iba na závery trestného súdu, pričom odsúdenie za úmyselný trestný čin v súčasnom trestnom práve nie je zďaleka jedinou možnou formou preukázania viny z jeho spáchania.</w:t>
      </w:r>
      <w:r w:rsidRPr="00985DD3">
        <w:t xml:space="preserve"> Súčasné ustanovenie definujúce bezúhonnosť </w:t>
      </w:r>
      <w:r w:rsidR="009B5305" w:rsidRPr="009B5305">
        <w:t>sa</w:t>
      </w:r>
      <w:r w:rsidR="009B5305">
        <w:rPr>
          <w:color w:val="00B050"/>
        </w:rPr>
        <w:t xml:space="preserve"> </w:t>
      </w:r>
      <w:r w:rsidR="009B5305" w:rsidRPr="00985DD3">
        <w:t xml:space="preserve">preto </w:t>
      </w:r>
      <w:r w:rsidRPr="00985DD3">
        <w:t>považuje za nedostačujúce, keďže v ňom nie sú obsiahnuté ďalšie relevantné spôsoby ukončenia trestného konania. Rozhodujúcim by malo byť uznanie viny za úmyselný trestný čin, resp. priznanie sa k takémuto skutku, a to ktorýmkoľvek zákonom ustanoveným spôsobom, nielen odsúdením za trestný čin alebo uložením trestu formou rozsudku.</w:t>
      </w:r>
    </w:p>
    <w:p w14:paraId="5D36D7F9" w14:textId="2C49896D" w:rsidR="000C1C06" w:rsidRDefault="000C1C06" w:rsidP="003A2B3F">
      <w:pPr>
        <w:jc w:val="both"/>
        <w:rPr>
          <w:color w:val="FF0000"/>
          <w:shd w:val="clear" w:color="auto" w:fill="FFFFFF"/>
        </w:rPr>
      </w:pPr>
    </w:p>
    <w:p w14:paraId="5FFA9CBD" w14:textId="6BDB0794" w:rsidR="00DC3D52" w:rsidRDefault="00DC3D52" w:rsidP="003A2B3F">
      <w:pPr>
        <w:jc w:val="both"/>
        <w:rPr>
          <w:b/>
          <w:shd w:val="clear" w:color="auto" w:fill="FFFFFF"/>
        </w:rPr>
      </w:pPr>
      <w:r w:rsidRPr="00DC3D52">
        <w:rPr>
          <w:b/>
          <w:shd w:val="clear" w:color="auto" w:fill="FFFFFF"/>
        </w:rPr>
        <w:t>K bod</w:t>
      </w:r>
      <w:r>
        <w:rPr>
          <w:b/>
          <w:shd w:val="clear" w:color="auto" w:fill="FFFFFF"/>
        </w:rPr>
        <w:t>om</w:t>
      </w:r>
      <w:r w:rsidR="009E6253">
        <w:rPr>
          <w:b/>
          <w:shd w:val="clear" w:color="auto" w:fill="FFFFFF"/>
        </w:rPr>
        <w:t xml:space="preserve"> 18 až 20</w:t>
      </w:r>
      <w:r>
        <w:rPr>
          <w:b/>
          <w:shd w:val="clear" w:color="auto" w:fill="FFFFFF"/>
        </w:rPr>
        <w:t xml:space="preserve"> (§ 14 ods. 3 písm. c), písm. d) písm. e))</w:t>
      </w:r>
    </w:p>
    <w:p w14:paraId="73977FAC" w14:textId="2AED8EBC" w:rsidR="006167E0" w:rsidRPr="00DC3D52" w:rsidRDefault="00DC3D52" w:rsidP="003A2B3F">
      <w:pPr>
        <w:jc w:val="both"/>
        <w:rPr>
          <w:shd w:val="clear" w:color="auto" w:fill="FFFFFF"/>
        </w:rPr>
      </w:pPr>
      <w:r>
        <w:rPr>
          <w:shd w:val="clear" w:color="auto" w:fill="FFFFFF"/>
        </w:rPr>
        <w:t xml:space="preserve">V bodoch 19 a 20 ide o legislatívno-technickú úpravu v súvislosti s bodom 21. </w:t>
      </w:r>
      <w:r w:rsidR="002F3CD0">
        <w:rPr>
          <w:szCs w:val="24"/>
        </w:rPr>
        <w:t xml:space="preserve">Úprava </w:t>
      </w:r>
      <w:r w:rsidR="006167E0">
        <w:rPr>
          <w:szCs w:val="24"/>
        </w:rPr>
        <w:t xml:space="preserve">posudzovania spoľahlivosti </w:t>
      </w:r>
      <w:r w:rsidR="00C144C0">
        <w:rPr>
          <w:szCs w:val="24"/>
        </w:rPr>
        <w:t xml:space="preserve">jednak </w:t>
      </w:r>
      <w:r w:rsidR="00F80C34">
        <w:rPr>
          <w:szCs w:val="24"/>
        </w:rPr>
        <w:t>v nadväznosti na nový</w:t>
      </w:r>
      <w:r w:rsidR="0091731B" w:rsidRPr="00E21D51">
        <w:rPr>
          <w:szCs w:val="24"/>
        </w:rPr>
        <w:t xml:space="preserve"> </w:t>
      </w:r>
      <w:r w:rsidR="00F80C34">
        <w:rPr>
          <w:szCs w:val="24"/>
        </w:rPr>
        <w:t>spôsob skončenia služobného pomeru stratou</w:t>
      </w:r>
      <w:r w:rsidR="0091731B" w:rsidRPr="00E21D51">
        <w:rPr>
          <w:szCs w:val="24"/>
        </w:rPr>
        <w:t xml:space="preserve"> bezúhonnosti</w:t>
      </w:r>
      <w:r w:rsidR="00C144C0">
        <w:rPr>
          <w:szCs w:val="24"/>
        </w:rPr>
        <w:t>, jednak z dôvodu odčlenenia dôvodov skončenia služobného pomeru prepustením od dôvodov skončenia služobného pomeru nadobudnutím právoplatnosti rozsudku</w:t>
      </w:r>
      <w:r w:rsidR="006167E0">
        <w:rPr>
          <w:szCs w:val="24"/>
        </w:rPr>
        <w:t xml:space="preserve"> uloženia trestov zákazu činnosti výkonu funkcie policajta alebo straty hodnosti, ako dôsledku takej </w:t>
      </w:r>
      <w:r w:rsidR="006167E0" w:rsidRPr="006167E0">
        <w:rPr>
          <w:szCs w:val="24"/>
        </w:rPr>
        <w:t xml:space="preserve">trestnej </w:t>
      </w:r>
      <w:r w:rsidR="006167E0">
        <w:rPr>
          <w:szCs w:val="24"/>
        </w:rPr>
        <w:t>činnosti</w:t>
      </w:r>
      <w:r w:rsidR="006167E0" w:rsidRPr="006167E0">
        <w:rPr>
          <w:szCs w:val="24"/>
        </w:rPr>
        <w:t xml:space="preserve"> policajta</w:t>
      </w:r>
      <w:r w:rsidR="006167E0">
        <w:rPr>
          <w:szCs w:val="24"/>
        </w:rPr>
        <w:t>, ktorá má negatívny vplyv na dôveryhodnosť bezpečnostnej zložky,</w:t>
      </w:r>
      <w:r w:rsidR="006167E0" w:rsidRPr="006167E0">
        <w:rPr>
          <w:szCs w:val="24"/>
        </w:rPr>
        <w:t xml:space="preserve"> </w:t>
      </w:r>
      <w:r w:rsidR="006167E0">
        <w:rPr>
          <w:szCs w:val="24"/>
        </w:rPr>
        <w:t>v ktorej pôsobil.</w:t>
      </w:r>
    </w:p>
    <w:p w14:paraId="1609E352" w14:textId="77777777" w:rsidR="003A2B3F" w:rsidRPr="00E21D51" w:rsidRDefault="003A2B3F" w:rsidP="003A2B3F">
      <w:pPr>
        <w:jc w:val="both"/>
        <w:rPr>
          <w:color w:val="C00000"/>
          <w:szCs w:val="24"/>
        </w:rPr>
      </w:pPr>
    </w:p>
    <w:p w14:paraId="225F7BAD" w14:textId="4A7D62D8" w:rsidR="00C015BA" w:rsidRDefault="00C015BA" w:rsidP="00C015BA">
      <w:pPr>
        <w:jc w:val="both"/>
        <w:rPr>
          <w:b/>
          <w:szCs w:val="24"/>
        </w:rPr>
      </w:pPr>
      <w:r>
        <w:rPr>
          <w:b/>
          <w:szCs w:val="24"/>
        </w:rPr>
        <w:t>K bodu 2</w:t>
      </w:r>
      <w:r w:rsidR="009E6253">
        <w:rPr>
          <w:b/>
          <w:szCs w:val="24"/>
        </w:rPr>
        <w:t>1</w:t>
      </w:r>
      <w:r w:rsidR="00DC3D52">
        <w:rPr>
          <w:b/>
          <w:szCs w:val="24"/>
        </w:rPr>
        <w:t xml:space="preserve"> (§ 14 ods. 4)</w:t>
      </w:r>
    </w:p>
    <w:p w14:paraId="22188F19" w14:textId="05C719FE" w:rsidR="00147CCB" w:rsidRPr="00BF3DC2" w:rsidRDefault="00DC3D52" w:rsidP="00147CCB">
      <w:pPr>
        <w:jc w:val="both"/>
        <w:rPr>
          <w:szCs w:val="24"/>
        </w:rPr>
      </w:pPr>
      <w:r>
        <w:rPr>
          <w:szCs w:val="24"/>
        </w:rPr>
        <w:t>Ide o legislatívno-technickú úpravu v</w:t>
      </w:r>
      <w:r w:rsidR="00147CCB" w:rsidRPr="00BF3DC2">
        <w:rPr>
          <w:szCs w:val="24"/>
        </w:rPr>
        <w:t> nadväznosti na úpravu § 14 ods. 1 písm. j)</w:t>
      </w:r>
      <w:r>
        <w:rPr>
          <w:szCs w:val="24"/>
        </w:rPr>
        <w:t>.</w:t>
      </w:r>
    </w:p>
    <w:p w14:paraId="60A6CB7D" w14:textId="77777777" w:rsidR="00B3224A" w:rsidRDefault="00B3224A" w:rsidP="003A2B3F">
      <w:pPr>
        <w:jc w:val="both"/>
        <w:rPr>
          <w:b/>
          <w:szCs w:val="24"/>
        </w:rPr>
      </w:pPr>
    </w:p>
    <w:p w14:paraId="3F54401A" w14:textId="5A82AAD0" w:rsidR="00C015BA" w:rsidRDefault="00C015BA" w:rsidP="00C015BA">
      <w:pPr>
        <w:jc w:val="both"/>
        <w:rPr>
          <w:b/>
          <w:szCs w:val="24"/>
        </w:rPr>
      </w:pPr>
      <w:r>
        <w:rPr>
          <w:b/>
          <w:szCs w:val="24"/>
        </w:rPr>
        <w:t>K bodu 2</w:t>
      </w:r>
      <w:r w:rsidR="009E6253">
        <w:rPr>
          <w:b/>
          <w:szCs w:val="24"/>
        </w:rPr>
        <w:t>2</w:t>
      </w:r>
      <w:r w:rsidR="00DC3D52">
        <w:rPr>
          <w:b/>
          <w:szCs w:val="24"/>
        </w:rPr>
        <w:t xml:space="preserve"> (§ 14 ods. 6 písm. f))</w:t>
      </w:r>
    </w:p>
    <w:p w14:paraId="2DDF3F18" w14:textId="5F4EF385" w:rsidR="00796978" w:rsidRPr="00C015BA" w:rsidRDefault="002F3CD0" w:rsidP="00796978">
      <w:pPr>
        <w:tabs>
          <w:tab w:val="left" w:pos="1843"/>
        </w:tabs>
        <w:jc w:val="both"/>
      </w:pPr>
      <w:r>
        <w:rPr>
          <w:szCs w:val="24"/>
        </w:rPr>
        <w:t>Navrhuje sa doplniť</w:t>
      </w:r>
      <w:r w:rsidRPr="00E21D51">
        <w:rPr>
          <w:szCs w:val="24"/>
        </w:rPr>
        <w:t xml:space="preserve"> </w:t>
      </w:r>
      <w:r>
        <w:rPr>
          <w:szCs w:val="24"/>
        </w:rPr>
        <w:t>možnosť spracúvať základné osobné ú</w:t>
      </w:r>
      <w:r w:rsidR="003A2B3F" w:rsidRPr="00E21D51">
        <w:rPr>
          <w:szCs w:val="24"/>
        </w:rPr>
        <w:t>daje</w:t>
      </w:r>
      <w:r>
        <w:rPr>
          <w:szCs w:val="24"/>
        </w:rPr>
        <w:t xml:space="preserve"> rodičov uchádzača o prijatie do služobného pomeru</w:t>
      </w:r>
      <w:r w:rsidR="00FF1E0F">
        <w:rPr>
          <w:szCs w:val="24"/>
        </w:rPr>
        <w:t xml:space="preserve"> a policajta</w:t>
      </w:r>
      <w:r>
        <w:rPr>
          <w:szCs w:val="24"/>
        </w:rPr>
        <w:t xml:space="preserve">, </w:t>
      </w:r>
      <w:r w:rsidRPr="00796978">
        <w:rPr>
          <w:szCs w:val="24"/>
        </w:rPr>
        <w:t xml:space="preserve">ktoré </w:t>
      </w:r>
      <w:r w:rsidR="003A2B3F" w:rsidRPr="00796978">
        <w:rPr>
          <w:szCs w:val="24"/>
        </w:rPr>
        <w:t>sú potrebné</w:t>
      </w:r>
      <w:r w:rsidR="00796978">
        <w:rPr>
          <w:szCs w:val="24"/>
        </w:rPr>
        <w:t xml:space="preserve"> </w:t>
      </w:r>
      <w:r w:rsidR="00777F7C" w:rsidRPr="00796978">
        <w:rPr>
          <w:szCs w:val="24"/>
        </w:rPr>
        <w:t>pri zisťovaní jeho bezúhonnosti a spoľahlivosti</w:t>
      </w:r>
      <w:r w:rsidR="003A2B3F" w:rsidRPr="00E21D51">
        <w:rPr>
          <w:szCs w:val="24"/>
        </w:rPr>
        <w:t>.</w:t>
      </w:r>
      <w:r w:rsidR="00796978">
        <w:rPr>
          <w:szCs w:val="24"/>
        </w:rPr>
        <w:t xml:space="preserve"> </w:t>
      </w:r>
      <w:r w:rsidR="00796978" w:rsidRPr="00C015BA">
        <w:rPr>
          <w:szCs w:val="24"/>
        </w:rPr>
        <w:t>Ide o povinný údaj pri zadávaní žiadosti služobného úradu o odpis z registra trestov</w:t>
      </w:r>
      <w:r w:rsidR="00DB7642" w:rsidRPr="00C015BA">
        <w:rPr>
          <w:szCs w:val="24"/>
        </w:rPr>
        <w:t xml:space="preserve"> podľa z</w:t>
      </w:r>
      <w:r w:rsidR="00796978" w:rsidRPr="00C015BA">
        <w:t>ákon</w:t>
      </w:r>
      <w:r w:rsidR="00DB7642" w:rsidRPr="00C015BA">
        <w:t>a</w:t>
      </w:r>
      <w:r w:rsidR="00796978" w:rsidRPr="00C015BA">
        <w:t xml:space="preserve"> č.</w:t>
      </w:r>
      <w:r w:rsidR="007A5945" w:rsidRPr="00C015BA">
        <w:t> </w:t>
      </w:r>
      <w:r w:rsidR="00796978" w:rsidRPr="00C015BA">
        <w:t xml:space="preserve"> 330/2007 Z. z. o registri trestov</w:t>
      </w:r>
      <w:r w:rsidR="00DB7642" w:rsidRPr="00C015BA">
        <w:t>.</w:t>
      </w:r>
      <w:r w:rsidR="00796978" w:rsidRPr="00C015BA">
        <w:t xml:space="preserve"> </w:t>
      </w:r>
    </w:p>
    <w:p w14:paraId="151404A3" w14:textId="18099DDE" w:rsidR="003A2B3F" w:rsidRPr="00E21D51" w:rsidRDefault="003A2B3F" w:rsidP="003A2B3F">
      <w:pPr>
        <w:jc w:val="both"/>
        <w:rPr>
          <w:szCs w:val="24"/>
        </w:rPr>
      </w:pPr>
    </w:p>
    <w:p w14:paraId="50587FA7" w14:textId="629DD8D2" w:rsidR="00C015BA" w:rsidRDefault="00C015BA" w:rsidP="00C015BA">
      <w:pPr>
        <w:jc w:val="both"/>
        <w:rPr>
          <w:b/>
          <w:szCs w:val="24"/>
        </w:rPr>
      </w:pPr>
      <w:r>
        <w:rPr>
          <w:b/>
          <w:szCs w:val="24"/>
        </w:rPr>
        <w:t>K bodu 2</w:t>
      </w:r>
      <w:r w:rsidR="009E6253">
        <w:rPr>
          <w:b/>
          <w:szCs w:val="24"/>
        </w:rPr>
        <w:t>3</w:t>
      </w:r>
      <w:r w:rsidR="00DC3D52">
        <w:rPr>
          <w:b/>
          <w:szCs w:val="24"/>
        </w:rPr>
        <w:t xml:space="preserve"> (§ 14 ods. 8)</w:t>
      </w:r>
    </w:p>
    <w:p w14:paraId="2330B309" w14:textId="2BCBCAFE" w:rsidR="000F046E" w:rsidRPr="003D2748" w:rsidRDefault="00C1293B" w:rsidP="005E55AA">
      <w:pPr>
        <w:jc w:val="both"/>
      </w:pPr>
      <w:r w:rsidRPr="00E21D51">
        <w:rPr>
          <w:szCs w:val="24"/>
        </w:rPr>
        <w:t xml:space="preserve">Činnosť kriminálneho spravodajstva je natoľko špecifická, že bola </w:t>
      </w:r>
      <w:r w:rsidR="00C707C6">
        <w:rPr>
          <w:szCs w:val="24"/>
        </w:rPr>
        <w:t>ministrovi</w:t>
      </w:r>
      <w:r w:rsidR="00C707C6" w:rsidRPr="00E21D51">
        <w:rPr>
          <w:szCs w:val="24"/>
        </w:rPr>
        <w:t xml:space="preserve"> </w:t>
      </w:r>
      <w:r w:rsidRPr="00E21D51">
        <w:rPr>
          <w:szCs w:val="24"/>
        </w:rPr>
        <w:t xml:space="preserve">ustanovená </w:t>
      </w:r>
      <w:r w:rsidR="00B04D04">
        <w:rPr>
          <w:szCs w:val="24"/>
        </w:rPr>
        <w:t xml:space="preserve">osobitná právomoc </w:t>
      </w:r>
      <w:r w:rsidRPr="00E21D51">
        <w:rPr>
          <w:szCs w:val="24"/>
        </w:rPr>
        <w:t xml:space="preserve">výnimočne </w:t>
      </w:r>
      <w:r w:rsidR="00B04D04">
        <w:rPr>
          <w:szCs w:val="24"/>
        </w:rPr>
        <w:t xml:space="preserve">a prísne účelovo </w:t>
      </w:r>
      <w:r w:rsidRPr="00E21D51">
        <w:rPr>
          <w:szCs w:val="24"/>
        </w:rPr>
        <w:t xml:space="preserve">prijať aj občana, ktorý nespĺňa </w:t>
      </w:r>
      <w:r w:rsidR="00C707C6">
        <w:rPr>
          <w:szCs w:val="24"/>
        </w:rPr>
        <w:t xml:space="preserve">niektoré </w:t>
      </w:r>
      <w:r w:rsidRPr="00E21D51">
        <w:rPr>
          <w:szCs w:val="24"/>
        </w:rPr>
        <w:t>podmienky na prijatie do Policajného zboru (napr. bezúhonnosť, spoľahlivosť, či inú spôsobilosť na výkon štátnej služby</w:t>
      </w:r>
      <w:r w:rsidRPr="000F046E">
        <w:rPr>
          <w:szCs w:val="24"/>
        </w:rPr>
        <w:t xml:space="preserve">). </w:t>
      </w:r>
      <w:r w:rsidR="008C3D80" w:rsidRPr="003D2748">
        <w:rPr>
          <w:szCs w:val="24"/>
        </w:rPr>
        <w:t xml:space="preserve">Obdobná osobitná právomoc sa navrhuje </w:t>
      </w:r>
      <w:r w:rsidR="008C3D80" w:rsidRPr="003D2748">
        <w:t xml:space="preserve">aj pre riaditeľa Slovenskej informačnej služby, a to na plnenie </w:t>
      </w:r>
      <w:r w:rsidR="000F046E" w:rsidRPr="003D2748">
        <w:t xml:space="preserve">špecifických </w:t>
      </w:r>
      <w:r w:rsidR="008C3D80" w:rsidRPr="003D2748">
        <w:t xml:space="preserve">služobných úloh </w:t>
      </w:r>
      <w:r w:rsidR="000F046E" w:rsidRPr="003D2748">
        <w:t xml:space="preserve">spravodajskej služby </w:t>
      </w:r>
      <w:r w:rsidR="008C3D80" w:rsidRPr="003D2748">
        <w:t>pri predchádzaní a eliminovaní bezpečnostných rizík a hrozieb na území Slovenskej republiky, ktoré budú explicitne vymedzené</w:t>
      </w:r>
      <w:r w:rsidR="000F046E" w:rsidRPr="003D2748">
        <w:t xml:space="preserve"> interným predpisom</w:t>
      </w:r>
      <w:r w:rsidR="008C3D80" w:rsidRPr="003D2748">
        <w:t xml:space="preserve">. </w:t>
      </w:r>
    </w:p>
    <w:p w14:paraId="1E512701" w14:textId="1719B599" w:rsidR="008C3D80" w:rsidRPr="000F046E" w:rsidRDefault="00574C5B" w:rsidP="005E55AA">
      <w:pPr>
        <w:jc w:val="both"/>
        <w:rPr>
          <w:szCs w:val="24"/>
        </w:rPr>
      </w:pPr>
      <w:r>
        <w:rPr>
          <w:szCs w:val="24"/>
        </w:rPr>
        <w:t xml:space="preserve">Keďže ide </w:t>
      </w:r>
      <w:r w:rsidR="000F046E" w:rsidRPr="00E21D51">
        <w:rPr>
          <w:szCs w:val="24"/>
        </w:rPr>
        <w:t>o</w:t>
      </w:r>
      <w:r w:rsidR="000F046E">
        <w:rPr>
          <w:szCs w:val="24"/>
        </w:rPr>
        <w:t> prelomenie zákonných podmienok</w:t>
      </w:r>
      <w:r w:rsidR="000F046E" w:rsidRPr="00E21D51">
        <w:rPr>
          <w:szCs w:val="24"/>
        </w:rPr>
        <w:t xml:space="preserve">, ktoré </w:t>
      </w:r>
      <w:r w:rsidR="000F046E">
        <w:rPr>
          <w:szCs w:val="24"/>
        </w:rPr>
        <w:t>všetci príslušníci musia</w:t>
      </w:r>
      <w:r w:rsidR="000F046E" w:rsidRPr="00E21D51">
        <w:rPr>
          <w:szCs w:val="24"/>
        </w:rPr>
        <w:t xml:space="preserve"> spĺňať počas c</w:t>
      </w:r>
      <w:r>
        <w:rPr>
          <w:szCs w:val="24"/>
        </w:rPr>
        <w:t xml:space="preserve">elého trvania služobného pomeru, </w:t>
      </w:r>
      <w:r w:rsidR="000F046E">
        <w:rPr>
          <w:szCs w:val="24"/>
        </w:rPr>
        <w:t>nie je možné</w:t>
      </w:r>
      <w:r w:rsidR="000F046E" w:rsidRPr="00E21D51">
        <w:rPr>
          <w:szCs w:val="24"/>
        </w:rPr>
        <w:t xml:space="preserve">, aby </w:t>
      </w:r>
      <w:r w:rsidR="000F046E">
        <w:rPr>
          <w:szCs w:val="24"/>
        </w:rPr>
        <w:t>sa predmetná výnimka vzťahovala na takéhoto príslušníka aj po ukončení</w:t>
      </w:r>
      <w:r w:rsidR="000F046E" w:rsidRPr="00E21D51">
        <w:rPr>
          <w:szCs w:val="24"/>
        </w:rPr>
        <w:t xml:space="preserve"> </w:t>
      </w:r>
      <w:r w:rsidR="00F70822" w:rsidRPr="00C015BA">
        <w:rPr>
          <w:szCs w:val="24"/>
        </w:rPr>
        <w:t xml:space="preserve">plnenia úloh </w:t>
      </w:r>
      <w:r w:rsidR="000F046E" w:rsidRPr="00E21D51">
        <w:rPr>
          <w:szCs w:val="24"/>
        </w:rPr>
        <w:t>kriminálneho spravodajstva</w:t>
      </w:r>
      <w:r w:rsidR="000F046E">
        <w:rPr>
          <w:szCs w:val="24"/>
        </w:rPr>
        <w:t xml:space="preserve">, resp. </w:t>
      </w:r>
      <w:r w:rsidR="000F046E" w:rsidRPr="003D2748">
        <w:t>po ukončení plnenia relevantných služobných úloh</w:t>
      </w:r>
      <w:r w:rsidR="000F046E" w:rsidRPr="003D2748">
        <w:rPr>
          <w:szCs w:val="24"/>
        </w:rPr>
        <w:t xml:space="preserve"> spravodajskej služby a aby takýto príslušník pôsobil na inej funkcii v Policajnom zbore, resp. v Slovenskej informačnej službe, </w:t>
      </w:r>
      <w:r w:rsidR="000F046E" w:rsidRPr="008D52D9">
        <w:rPr>
          <w:szCs w:val="24"/>
        </w:rPr>
        <w:t>pokiaľ nespĺňa všetky zákonné podmienky.</w:t>
      </w:r>
    </w:p>
    <w:p w14:paraId="2A5216D3" w14:textId="77777777" w:rsidR="005E55AA" w:rsidRDefault="005E55AA" w:rsidP="005E55AA">
      <w:pPr>
        <w:jc w:val="both"/>
      </w:pPr>
    </w:p>
    <w:p w14:paraId="119F9DFD" w14:textId="2CA446D3" w:rsidR="00C015BA" w:rsidRDefault="00C015BA" w:rsidP="00C015BA">
      <w:pPr>
        <w:jc w:val="both"/>
        <w:rPr>
          <w:b/>
          <w:szCs w:val="24"/>
        </w:rPr>
      </w:pPr>
      <w:r>
        <w:rPr>
          <w:b/>
          <w:szCs w:val="24"/>
        </w:rPr>
        <w:t>K bodu 2</w:t>
      </w:r>
      <w:r w:rsidR="009E6253">
        <w:rPr>
          <w:b/>
          <w:szCs w:val="24"/>
        </w:rPr>
        <w:t>4</w:t>
      </w:r>
      <w:r w:rsidR="00DC3D52">
        <w:rPr>
          <w:b/>
          <w:szCs w:val="24"/>
        </w:rPr>
        <w:t xml:space="preserve"> (§ 14a ods. 6)</w:t>
      </w:r>
    </w:p>
    <w:p w14:paraId="07D90D99" w14:textId="52DDA3B0" w:rsidR="008D52D9" w:rsidRPr="003D2748" w:rsidRDefault="008D52D9" w:rsidP="00881202">
      <w:pPr>
        <w:jc w:val="both"/>
        <w:rPr>
          <w:rFonts w:cs="Arial"/>
        </w:rPr>
      </w:pPr>
      <w:r w:rsidRPr="003D2748">
        <w:rPr>
          <w:rFonts w:cs="Arial"/>
        </w:rPr>
        <w:t xml:space="preserve">Úprava v nadväznosti </w:t>
      </w:r>
      <w:r w:rsidR="009B5305" w:rsidRPr="009B5305">
        <w:rPr>
          <w:rFonts w:cs="Arial"/>
        </w:rPr>
        <w:t>na</w:t>
      </w:r>
      <w:r w:rsidRPr="009B5305">
        <w:rPr>
          <w:rFonts w:cs="Arial"/>
        </w:rPr>
        <w:t> doplnen</w:t>
      </w:r>
      <w:r w:rsidR="009B5305" w:rsidRPr="009B5305">
        <w:rPr>
          <w:rFonts w:cs="Arial"/>
        </w:rPr>
        <w:t>ie</w:t>
      </w:r>
      <w:r w:rsidRPr="009B5305">
        <w:rPr>
          <w:rFonts w:cs="Arial"/>
        </w:rPr>
        <w:t xml:space="preserve"> </w:t>
      </w:r>
      <w:r w:rsidRPr="003D2748">
        <w:rPr>
          <w:rFonts w:cs="Arial"/>
        </w:rPr>
        <w:t xml:space="preserve">podmienok na prijatie </w:t>
      </w:r>
      <w:r w:rsidRPr="003D2748">
        <w:t>do služobného pomeru príslušníka Národného bezpečnostného úradu a Slovenskej informačnej služby.</w:t>
      </w:r>
    </w:p>
    <w:p w14:paraId="2CEB5650" w14:textId="77777777" w:rsidR="003A2B3F" w:rsidRPr="00E21D51" w:rsidRDefault="003A2B3F" w:rsidP="003A2B3F">
      <w:pPr>
        <w:jc w:val="both"/>
        <w:rPr>
          <w:color w:val="FFC000"/>
          <w:szCs w:val="24"/>
        </w:rPr>
      </w:pPr>
    </w:p>
    <w:p w14:paraId="2D7338E4" w14:textId="50AD0A26" w:rsidR="00251E86" w:rsidRDefault="00251E86" w:rsidP="00251E86">
      <w:pPr>
        <w:jc w:val="both"/>
        <w:rPr>
          <w:b/>
          <w:szCs w:val="24"/>
        </w:rPr>
      </w:pPr>
      <w:r>
        <w:rPr>
          <w:b/>
          <w:szCs w:val="24"/>
        </w:rPr>
        <w:t>K bodom 2</w:t>
      </w:r>
      <w:r w:rsidR="005106C6">
        <w:rPr>
          <w:b/>
          <w:szCs w:val="24"/>
        </w:rPr>
        <w:t>5</w:t>
      </w:r>
      <w:r>
        <w:rPr>
          <w:b/>
          <w:szCs w:val="24"/>
        </w:rPr>
        <w:t xml:space="preserve"> a</w:t>
      </w:r>
      <w:r w:rsidR="00DC3D52">
        <w:rPr>
          <w:b/>
          <w:szCs w:val="24"/>
        </w:rPr>
        <w:t> </w:t>
      </w:r>
      <w:r>
        <w:rPr>
          <w:b/>
          <w:szCs w:val="24"/>
        </w:rPr>
        <w:t>2</w:t>
      </w:r>
      <w:r w:rsidR="005106C6">
        <w:rPr>
          <w:b/>
          <w:szCs w:val="24"/>
        </w:rPr>
        <w:t>6</w:t>
      </w:r>
      <w:r w:rsidR="00DC3D52">
        <w:rPr>
          <w:b/>
          <w:szCs w:val="24"/>
        </w:rPr>
        <w:t xml:space="preserve"> (§ 15 ods. 1, 2 a 3)</w:t>
      </w:r>
    </w:p>
    <w:p w14:paraId="4E8BA71E" w14:textId="0299192B" w:rsidR="003A2B3F" w:rsidRPr="00E21D51" w:rsidRDefault="003A2B3F" w:rsidP="003A2B3F">
      <w:pPr>
        <w:jc w:val="both"/>
        <w:rPr>
          <w:szCs w:val="24"/>
        </w:rPr>
      </w:pPr>
      <w:r w:rsidRPr="00E21D51">
        <w:rPr>
          <w:szCs w:val="24"/>
        </w:rPr>
        <w:t>Navrhuje sa, aby prijímacie konanie nezačínalo automaticky podaním žiadosti uchádzača, ale až z podnetu nadriadeného po vyhodnotení obsahu žiadosti</w:t>
      </w:r>
      <w:r w:rsidR="005E478A">
        <w:rPr>
          <w:szCs w:val="24"/>
        </w:rPr>
        <w:t xml:space="preserve"> </w:t>
      </w:r>
      <w:r w:rsidR="005E478A" w:rsidRPr="003D2748">
        <w:rPr>
          <w:szCs w:val="24"/>
        </w:rPr>
        <w:t>a priložených dokladov</w:t>
      </w:r>
      <w:r w:rsidRPr="003D2748">
        <w:rPr>
          <w:szCs w:val="24"/>
        </w:rPr>
        <w:t xml:space="preserve">. </w:t>
      </w:r>
      <w:r w:rsidRPr="00E21D51">
        <w:rPr>
          <w:szCs w:val="24"/>
        </w:rPr>
        <w:t xml:space="preserve">Na </w:t>
      </w:r>
      <w:r w:rsidRPr="00E21D51">
        <w:rPr>
          <w:szCs w:val="24"/>
        </w:rPr>
        <w:lastRenderedPageBreak/>
        <w:t xml:space="preserve">základe </w:t>
      </w:r>
      <w:r w:rsidR="00457374" w:rsidRPr="00E21D51">
        <w:rPr>
          <w:szCs w:val="24"/>
        </w:rPr>
        <w:t xml:space="preserve">súčasnej </w:t>
      </w:r>
      <w:r w:rsidRPr="00E21D51">
        <w:rPr>
          <w:szCs w:val="24"/>
        </w:rPr>
        <w:t xml:space="preserve">právnej úpravy </w:t>
      </w:r>
      <w:r w:rsidR="00457374" w:rsidRPr="00E21D51">
        <w:rPr>
          <w:szCs w:val="24"/>
        </w:rPr>
        <w:t>je</w:t>
      </w:r>
      <w:r w:rsidRPr="00E21D51">
        <w:rPr>
          <w:szCs w:val="24"/>
        </w:rPr>
        <w:t xml:space="preserve"> potrebné </w:t>
      </w:r>
      <w:r w:rsidR="00C707C6">
        <w:rPr>
          <w:szCs w:val="24"/>
        </w:rPr>
        <w:t>vykonávať</w:t>
      </w:r>
      <w:r w:rsidRPr="00E21D51">
        <w:rPr>
          <w:szCs w:val="24"/>
        </w:rPr>
        <w:t xml:space="preserve"> úkony v prijímacom konaní s každým</w:t>
      </w:r>
      <w:r w:rsidR="00457374" w:rsidRPr="00E21D51">
        <w:rPr>
          <w:szCs w:val="24"/>
        </w:rPr>
        <w:t xml:space="preserve"> uchádzačom</w:t>
      </w:r>
      <w:r w:rsidRPr="00E21D51">
        <w:rPr>
          <w:szCs w:val="24"/>
        </w:rPr>
        <w:t>, kto</w:t>
      </w:r>
      <w:r w:rsidR="00457374" w:rsidRPr="00E21D51">
        <w:rPr>
          <w:szCs w:val="24"/>
        </w:rPr>
        <w:t>rý</w:t>
      </w:r>
      <w:r w:rsidRPr="00E21D51">
        <w:rPr>
          <w:szCs w:val="24"/>
        </w:rPr>
        <w:t xml:space="preserve"> požiadal o prijatie, hoci </w:t>
      </w:r>
      <w:r w:rsidR="00457374" w:rsidRPr="00E21D51">
        <w:rPr>
          <w:szCs w:val="24"/>
        </w:rPr>
        <w:t>už zo samotnej jeho žiadosti vyplýva</w:t>
      </w:r>
      <w:r w:rsidRPr="00E21D51">
        <w:rPr>
          <w:szCs w:val="24"/>
        </w:rPr>
        <w:t xml:space="preserve">, že nespĺňa zákonné </w:t>
      </w:r>
      <w:r w:rsidR="00457374" w:rsidRPr="00E21D51">
        <w:rPr>
          <w:szCs w:val="24"/>
        </w:rPr>
        <w:t>podmienky</w:t>
      </w:r>
      <w:r w:rsidRPr="00E21D51">
        <w:rPr>
          <w:szCs w:val="24"/>
        </w:rPr>
        <w:t xml:space="preserve"> na prijatie</w:t>
      </w:r>
      <w:r w:rsidR="006F6C9C">
        <w:rPr>
          <w:szCs w:val="24"/>
        </w:rPr>
        <w:t xml:space="preserve"> do služobného pomeru</w:t>
      </w:r>
      <w:r w:rsidRPr="00E21D51">
        <w:rPr>
          <w:szCs w:val="24"/>
        </w:rPr>
        <w:t xml:space="preserve">. </w:t>
      </w:r>
      <w:r w:rsidR="00135549">
        <w:rPr>
          <w:szCs w:val="24"/>
        </w:rPr>
        <w:t>Týmto postupom</w:t>
      </w:r>
      <w:r w:rsidRPr="00E21D51">
        <w:rPr>
          <w:szCs w:val="24"/>
        </w:rPr>
        <w:t xml:space="preserve"> sa odstráni značné množstvo formálne začatých prijímacích konaní.</w:t>
      </w:r>
      <w:r w:rsidR="00457374" w:rsidRPr="00E21D51">
        <w:rPr>
          <w:szCs w:val="24"/>
        </w:rPr>
        <w:t xml:space="preserve"> Súčasne sa návrhom precizuje obsah informatívneho pohovoru.</w:t>
      </w:r>
    </w:p>
    <w:p w14:paraId="5E970BC1" w14:textId="77777777" w:rsidR="003A2B3F" w:rsidRPr="00E21D51" w:rsidRDefault="003A2B3F" w:rsidP="003A2B3F">
      <w:pPr>
        <w:jc w:val="both"/>
        <w:rPr>
          <w:b/>
          <w:i/>
          <w:color w:val="7030A0"/>
          <w:szCs w:val="24"/>
          <w:u w:val="single"/>
        </w:rPr>
      </w:pPr>
    </w:p>
    <w:p w14:paraId="74C21D6E" w14:textId="4354FB7D" w:rsidR="00251E86" w:rsidRDefault="00251E86" w:rsidP="00251E86">
      <w:pPr>
        <w:jc w:val="both"/>
        <w:rPr>
          <w:b/>
          <w:szCs w:val="24"/>
        </w:rPr>
      </w:pPr>
      <w:r>
        <w:rPr>
          <w:b/>
          <w:szCs w:val="24"/>
        </w:rPr>
        <w:t>K bodu 2</w:t>
      </w:r>
      <w:r w:rsidR="005106C6">
        <w:rPr>
          <w:b/>
          <w:szCs w:val="24"/>
        </w:rPr>
        <w:t>7</w:t>
      </w:r>
      <w:r w:rsidR="00DC3D52">
        <w:rPr>
          <w:b/>
          <w:szCs w:val="24"/>
        </w:rPr>
        <w:t xml:space="preserve"> (§ 15 ods. 4)</w:t>
      </w:r>
    </w:p>
    <w:p w14:paraId="2A9A4792" w14:textId="79D95C6A" w:rsidR="003A2B3F" w:rsidRDefault="006F6C9C" w:rsidP="003A2B3F">
      <w:pPr>
        <w:jc w:val="both"/>
        <w:rPr>
          <w:szCs w:val="24"/>
        </w:rPr>
      </w:pPr>
      <w:r>
        <w:rPr>
          <w:szCs w:val="24"/>
        </w:rPr>
        <w:t>Ide o opravu</w:t>
      </w:r>
      <w:r w:rsidR="003A2B3F" w:rsidRPr="00E21D51">
        <w:rPr>
          <w:szCs w:val="24"/>
        </w:rPr>
        <w:t xml:space="preserve"> nesprávne uvedené</w:t>
      </w:r>
      <w:r>
        <w:rPr>
          <w:szCs w:val="24"/>
        </w:rPr>
        <w:t xml:space="preserve">ho </w:t>
      </w:r>
      <w:r w:rsidR="0021475C" w:rsidRPr="00B3224A">
        <w:rPr>
          <w:szCs w:val="24"/>
        </w:rPr>
        <w:t xml:space="preserve">odseku v </w:t>
      </w:r>
      <w:r w:rsidR="00135549" w:rsidRPr="00B3224A">
        <w:rPr>
          <w:szCs w:val="24"/>
        </w:rPr>
        <w:t>odkaz</w:t>
      </w:r>
      <w:r w:rsidR="0021475C" w:rsidRPr="00B3224A">
        <w:rPr>
          <w:szCs w:val="24"/>
        </w:rPr>
        <w:t>e</w:t>
      </w:r>
      <w:r w:rsidR="00135549" w:rsidRPr="00B3224A">
        <w:rPr>
          <w:szCs w:val="24"/>
        </w:rPr>
        <w:t xml:space="preserve"> na </w:t>
      </w:r>
      <w:r w:rsidR="0021475C" w:rsidRPr="00B3224A">
        <w:rPr>
          <w:szCs w:val="24"/>
        </w:rPr>
        <w:t>ustanovenie zákona</w:t>
      </w:r>
      <w:r w:rsidR="003A2B3F" w:rsidRPr="00B3224A">
        <w:rPr>
          <w:szCs w:val="24"/>
        </w:rPr>
        <w:t xml:space="preserve">. </w:t>
      </w:r>
    </w:p>
    <w:p w14:paraId="7BB87BFC" w14:textId="77777777" w:rsidR="00135549" w:rsidRPr="00E21D51" w:rsidRDefault="00135549" w:rsidP="003A2B3F">
      <w:pPr>
        <w:jc w:val="both"/>
        <w:rPr>
          <w:i/>
          <w:szCs w:val="24"/>
        </w:rPr>
      </w:pPr>
    </w:p>
    <w:p w14:paraId="72E4847A" w14:textId="04B8A84E" w:rsidR="00251E86" w:rsidRDefault="00251E86" w:rsidP="00251E86">
      <w:pPr>
        <w:jc w:val="both"/>
        <w:rPr>
          <w:b/>
          <w:szCs w:val="24"/>
        </w:rPr>
      </w:pPr>
      <w:r>
        <w:rPr>
          <w:b/>
          <w:szCs w:val="24"/>
        </w:rPr>
        <w:t>K bodu 2</w:t>
      </w:r>
      <w:r w:rsidR="005106C6">
        <w:rPr>
          <w:b/>
          <w:szCs w:val="24"/>
        </w:rPr>
        <w:t>8</w:t>
      </w:r>
      <w:r w:rsidR="00DC3D52">
        <w:rPr>
          <w:b/>
          <w:szCs w:val="24"/>
        </w:rPr>
        <w:t xml:space="preserve"> (§ 15 ods. 6)</w:t>
      </w:r>
    </w:p>
    <w:p w14:paraId="201D2E1E" w14:textId="77777777" w:rsidR="00772D51" w:rsidRPr="00E21D51" w:rsidRDefault="00772D51" w:rsidP="00772D51">
      <w:pPr>
        <w:spacing w:line="276" w:lineRule="auto"/>
        <w:jc w:val="both"/>
        <w:rPr>
          <w:szCs w:val="24"/>
          <w:vertAlign w:val="superscript"/>
        </w:rPr>
      </w:pPr>
      <w:r w:rsidRPr="00E21D51">
        <w:rPr>
          <w:szCs w:val="24"/>
        </w:rPr>
        <w:t>Ide o spresnenia</w:t>
      </w:r>
      <w:r w:rsidR="00FB17FC" w:rsidRPr="00E21D51">
        <w:rPr>
          <w:szCs w:val="24"/>
        </w:rPr>
        <w:t xml:space="preserve"> v súlade</w:t>
      </w:r>
      <w:r w:rsidRPr="00E21D51">
        <w:rPr>
          <w:szCs w:val="24"/>
        </w:rPr>
        <w:t xml:space="preserve"> </w:t>
      </w:r>
      <w:r w:rsidR="00FB17FC" w:rsidRPr="00E21D51">
        <w:rPr>
          <w:szCs w:val="24"/>
        </w:rPr>
        <w:t xml:space="preserve">s </w:t>
      </w:r>
      <w:r w:rsidRPr="00E21D51">
        <w:rPr>
          <w:szCs w:val="24"/>
        </w:rPr>
        <w:t>aplikačn</w:t>
      </w:r>
      <w:r w:rsidR="00FB17FC" w:rsidRPr="00E21D51">
        <w:rPr>
          <w:szCs w:val="24"/>
        </w:rPr>
        <w:t>ou</w:t>
      </w:r>
      <w:r w:rsidRPr="00E21D51">
        <w:rPr>
          <w:szCs w:val="24"/>
        </w:rPr>
        <w:t xml:space="preserve"> prax</w:t>
      </w:r>
      <w:r w:rsidR="00FB17FC" w:rsidRPr="00E21D51">
        <w:rPr>
          <w:szCs w:val="24"/>
        </w:rPr>
        <w:t xml:space="preserve">ou. </w:t>
      </w:r>
      <w:r w:rsidRPr="00E21D51">
        <w:rPr>
          <w:szCs w:val="24"/>
        </w:rPr>
        <w:t xml:space="preserve"> </w:t>
      </w:r>
    </w:p>
    <w:p w14:paraId="1A7F060C" w14:textId="77777777" w:rsidR="00772D51" w:rsidRPr="00E21D51" w:rsidRDefault="00772D51" w:rsidP="003A2B3F">
      <w:pPr>
        <w:jc w:val="both"/>
        <w:rPr>
          <w:b/>
          <w:szCs w:val="24"/>
        </w:rPr>
      </w:pPr>
    </w:p>
    <w:p w14:paraId="153674E6" w14:textId="7FC9A48F" w:rsidR="00251E86" w:rsidRDefault="00251E86" w:rsidP="00251E86">
      <w:pPr>
        <w:jc w:val="both"/>
        <w:rPr>
          <w:b/>
          <w:szCs w:val="24"/>
        </w:rPr>
      </w:pPr>
      <w:r>
        <w:rPr>
          <w:b/>
          <w:szCs w:val="24"/>
        </w:rPr>
        <w:t xml:space="preserve">K bodu </w:t>
      </w:r>
      <w:r w:rsidR="005106C6">
        <w:rPr>
          <w:b/>
          <w:szCs w:val="24"/>
        </w:rPr>
        <w:t>29</w:t>
      </w:r>
      <w:r w:rsidR="00DC3D52">
        <w:rPr>
          <w:b/>
          <w:szCs w:val="24"/>
        </w:rPr>
        <w:t xml:space="preserve"> (§ 15 ods. 7)</w:t>
      </w:r>
    </w:p>
    <w:p w14:paraId="2993ACF4" w14:textId="5C8C9445" w:rsidR="003A2B3F" w:rsidRPr="00E21D51" w:rsidRDefault="003A2B3F" w:rsidP="003A2B3F">
      <w:pPr>
        <w:jc w:val="both"/>
        <w:rPr>
          <w:i/>
          <w:szCs w:val="24"/>
        </w:rPr>
      </w:pPr>
      <w:r w:rsidRPr="00E21D51">
        <w:rPr>
          <w:szCs w:val="24"/>
        </w:rPr>
        <w:t xml:space="preserve">Podľa § 15 ods. 6 zákona sa zamietnutie žiadosti uchádzača nezdôvodňuje. Na základe uvedeného sa navrhuje, aby sa nesprístupňovali </w:t>
      </w:r>
      <w:r w:rsidR="00772D51" w:rsidRPr="00E21D51">
        <w:rPr>
          <w:szCs w:val="24"/>
        </w:rPr>
        <w:t xml:space="preserve">ani </w:t>
      </w:r>
      <w:r w:rsidRPr="00E21D51">
        <w:rPr>
          <w:szCs w:val="24"/>
        </w:rPr>
        <w:t xml:space="preserve">čiastkové informácie, ktoré by mohli viesť k poznaniu týchto dôvodov. </w:t>
      </w:r>
      <w:r w:rsidR="00772D51" w:rsidRPr="00E21D51">
        <w:rPr>
          <w:szCs w:val="24"/>
        </w:rPr>
        <w:t>Dokumentácia obsahuje o. i. informácie z operatívno-taktických evidencií a systémov M</w:t>
      </w:r>
      <w:r w:rsidR="00646E68">
        <w:rPr>
          <w:szCs w:val="24"/>
        </w:rPr>
        <w:t>inisterstva vnútra Slovenskej republiky</w:t>
      </w:r>
      <w:r w:rsidR="00772D51" w:rsidRPr="00E21D51">
        <w:rPr>
          <w:szCs w:val="24"/>
        </w:rPr>
        <w:t xml:space="preserve">, ktoré nemôžu byť sprístupnené. </w:t>
      </w:r>
    </w:p>
    <w:p w14:paraId="215ED5C6" w14:textId="77777777" w:rsidR="003A2B3F" w:rsidRPr="00E21D51" w:rsidRDefault="003A2B3F" w:rsidP="003A2B3F">
      <w:pPr>
        <w:jc w:val="both"/>
        <w:rPr>
          <w:b/>
          <w:szCs w:val="24"/>
        </w:rPr>
      </w:pPr>
    </w:p>
    <w:p w14:paraId="2EC2C9EC" w14:textId="52829D58" w:rsidR="00251E86" w:rsidRDefault="00251E86" w:rsidP="00251E86">
      <w:pPr>
        <w:jc w:val="both"/>
        <w:rPr>
          <w:b/>
          <w:szCs w:val="24"/>
        </w:rPr>
      </w:pPr>
      <w:r>
        <w:rPr>
          <w:b/>
          <w:szCs w:val="24"/>
        </w:rPr>
        <w:t xml:space="preserve">K bodom </w:t>
      </w:r>
      <w:r w:rsidR="005106C6">
        <w:rPr>
          <w:b/>
          <w:szCs w:val="24"/>
        </w:rPr>
        <w:t>30</w:t>
      </w:r>
      <w:r>
        <w:rPr>
          <w:b/>
          <w:szCs w:val="24"/>
        </w:rPr>
        <w:t xml:space="preserve"> a</w:t>
      </w:r>
      <w:r w:rsidR="00DC3D52">
        <w:rPr>
          <w:b/>
          <w:szCs w:val="24"/>
        </w:rPr>
        <w:t> </w:t>
      </w:r>
      <w:r>
        <w:rPr>
          <w:b/>
          <w:szCs w:val="24"/>
        </w:rPr>
        <w:t>3</w:t>
      </w:r>
      <w:r w:rsidR="005106C6">
        <w:rPr>
          <w:b/>
          <w:szCs w:val="24"/>
        </w:rPr>
        <w:t>1</w:t>
      </w:r>
      <w:r w:rsidR="00DC3D52">
        <w:rPr>
          <w:b/>
          <w:szCs w:val="24"/>
        </w:rPr>
        <w:t xml:space="preserve"> (§ 16 ods. 1, § 17 ods. 4)</w:t>
      </w:r>
    </w:p>
    <w:p w14:paraId="66EF14D4" w14:textId="77777777" w:rsidR="005026DC" w:rsidRDefault="005026DC" w:rsidP="005026DC">
      <w:pPr>
        <w:jc w:val="both"/>
        <w:rPr>
          <w:b/>
          <w:szCs w:val="24"/>
        </w:rPr>
      </w:pPr>
      <w:r>
        <w:rPr>
          <w:szCs w:val="24"/>
        </w:rPr>
        <w:t>Úprava</w:t>
      </w:r>
      <w:r w:rsidRPr="00E8317F">
        <w:rPr>
          <w:szCs w:val="24"/>
        </w:rPr>
        <w:t xml:space="preserve"> </w:t>
      </w:r>
      <w:r>
        <w:rPr>
          <w:szCs w:val="24"/>
        </w:rPr>
        <w:t>v súvislosti  s vypustením štátnej služby kadeta.</w:t>
      </w:r>
    </w:p>
    <w:p w14:paraId="7CFEF6C8" w14:textId="77777777" w:rsidR="005026DC" w:rsidRDefault="005026DC" w:rsidP="003A2B3F">
      <w:pPr>
        <w:jc w:val="both"/>
        <w:rPr>
          <w:b/>
          <w:szCs w:val="24"/>
        </w:rPr>
      </w:pPr>
    </w:p>
    <w:p w14:paraId="4C5087CB" w14:textId="29900AD5" w:rsidR="003378BB" w:rsidRDefault="003378BB" w:rsidP="003378BB">
      <w:pPr>
        <w:jc w:val="both"/>
        <w:rPr>
          <w:b/>
          <w:szCs w:val="24"/>
        </w:rPr>
      </w:pPr>
      <w:r>
        <w:rPr>
          <w:b/>
          <w:szCs w:val="24"/>
        </w:rPr>
        <w:t>K bodu 3</w:t>
      </w:r>
      <w:r w:rsidR="005106C6">
        <w:rPr>
          <w:b/>
          <w:szCs w:val="24"/>
        </w:rPr>
        <w:t>2</w:t>
      </w:r>
      <w:r w:rsidR="00DC3D52">
        <w:rPr>
          <w:b/>
          <w:szCs w:val="24"/>
        </w:rPr>
        <w:t xml:space="preserve"> (§ 20 ods. 3)</w:t>
      </w:r>
    </w:p>
    <w:p w14:paraId="6830A35F" w14:textId="15E4CA75" w:rsidR="000E734E" w:rsidRPr="000E734E" w:rsidRDefault="00FB17FC" w:rsidP="000E734E">
      <w:pPr>
        <w:jc w:val="both"/>
        <w:rPr>
          <w:color w:val="FF0000"/>
        </w:rPr>
      </w:pPr>
      <w:r w:rsidRPr="00E21D51">
        <w:rPr>
          <w:szCs w:val="24"/>
        </w:rPr>
        <w:t>Uvedené znenie je potrebné zosúladiť so znením zákona č. 328/2002 Z. z., ktorý v § 6 ods. 7 až 9 pripúšťa nielen nárok na polovicu sumy nemocenského, ale aj štvrtinu sumy nemocenského alebo nemocenské vo výške 10</w:t>
      </w:r>
      <w:r w:rsidR="00646E68">
        <w:rPr>
          <w:szCs w:val="24"/>
        </w:rPr>
        <w:t xml:space="preserve"> </w:t>
      </w:r>
      <w:r w:rsidRPr="00E21D51">
        <w:rPr>
          <w:szCs w:val="24"/>
        </w:rPr>
        <w:t xml:space="preserve">% čistého denného služobného platu. </w:t>
      </w:r>
      <w:r w:rsidR="0021475C">
        <w:rPr>
          <w:szCs w:val="24"/>
        </w:rPr>
        <w:t xml:space="preserve"> </w:t>
      </w:r>
      <w:r w:rsidR="0006140C" w:rsidRPr="002F2790">
        <w:t>Súčasne je potrebné v nadväznosti na zmenu právnej úpravy aktualizovať aj odkazy na príslušné ustanovenia  zákona č. 328/2002 Z. z., ktoré už nezodpovedajú platnému právnemu stavu.</w:t>
      </w:r>
      <w:r w:rsidR="0006140C">
        <w:rPr>
          <w:color w:val="FF0000"/>
        </w:rPr>
        <w:t xml:space="preserve"> </w:t>
      </w:r>
      <w:r w:rsidR="0006140C">
        <w:t>K zníženiu sumy nemocenského dochádza v prípadoch, keď si policajt spôsobil dočasnú neschopnosť napr. v dôsledku požitia návykovej látky,</w:t>
      </w:r>
      <w:r w:rsidR="002F2790">
        <w:rPr>
          <w:color w:val="00B0F0"/>
        </w:rPr>
        <w:t xml:space="preserve"> </w:t>
      </w:r>
      <w:r w:rsidR="0006140C">
        <w:t xml:space="preserve">pri porušení liečebného </w:t>
      </w:r>
      <w:r w:rsidR="0006140C" w:rsidRPr="002F2790">
        <w:t xml:space="preserve">režimu alebo v dôsledku kombinácie týchto dôvodov. </w:t>
      </w:r>
      <w:r w:rsidR="000E734E" w:rsidRPr="002F2790">
        <w:t xml:space="preserve">Pokiaľ majú mať na nezapočítanie doby trvania služobného pomeru do doby výsluhy rokov v hodnosti vplyv okolnosti odôvodňujúce krátenie sumy nemocenského na polovicu, tým viac je namieste takéto obmedzenie v prípadoch, kedy dochádza v súvislosti so závažnejšie posudzovaným kvalifikovaným, resp. opakovaným  porušením liečebného režimu k ešte výraznejšiemu kráteniu dávok, a </w:t>
      </w:r>
      <w:r w:rsidR="000E734E">
        <w:t>preto by sa žiadna z takýchto dočasných neschopností na výkon štátnej služby nemala započítavať do doby výsluhy rokov v hodnosti.</w:t>
      </w:r>
    </w:p>
    <w:p w14:paraId="1E64E47C" w14:textId="77777777" w:rsidR="00951D59" w:rsidRDefault="00951D59" w:rsidP="00951D59">
      <w:pPr>
        <w:jc w:val="both"/>
        <w:rPr>
          <w:b/>
          <w:color w:val="00B050"/>
          <w:szCs w:val="24"/>
        </w:rPr>
      </w:pPr>
    </w:p>
    <w:p w14:paraId="3CDE8F45" w14:textId="0AD211E8" w:rsidR="003378BB" w:rsidRDefault="003378BB" w:rsidP="003378BB">
      <w:pPr>
        <w:jc w:val="both"/>
        <w:rPr>
          <w:b/>
          <w:szCs w:val="24"/>
        </w:rPr>
      </w:pPr>
      <w:r>
        <w:rPr>
          <w:b/>
          <w:szCs w:val="24"/>
        </w:rPr>
        <w:t>K bodu 3</w:t>
      </w:r>
      <w:r w:rsidR="005106C6">
        <w:rPr>
          <w:b/>
          <w:szCs w:val="24"/>
        </w:rPr>
        <w:t>3</w:t>
      </w:r>
      <w:r w:rsidR="00DC3D52">
        <w:rPr>
          <w:b/>
          <w:szCs w:val="24"/>
        </w:rPr>
        <w:t xml:space="preserve"> (§ 27 ods. 3)</w:t>
      </w:r>
    </w:p>
    <w:p w14:paraId="4A0852DD" w14:textId="77777777" w:rsidR="003A2B3F" w:rsidRPr="00E21D51" w:rsidRDefault="003A2B3F" w:rsidP="003A2B3F">
      <w:pPr>
        <w:jc w:val="both"/>
        <w:rPr>
          <w:szCs w:val="24"/>
        </w:rPr>
      </w:pPr>
      <w:r w:rsidRPr="00E21D51">
        <w:rPr>
          <w:szCs w:val="24"/>
        </w:rPr>
        <w:t xml:space="preserve">Podľa súčasnej právnej úpravy je policajt hodnotený za dobu, ktorá uplynula od schválenia predchádzajúceho služobného hodnotenia. </w:t>
      </w:r>
      <w:r w:rsidR="00135549">
        <w:rPr>
          <w:szCs w:val="24"/>
        </w:rPr>
        <w:t>Existujú</w:t>
      </w:r>
      <w:r w:rsidR="00FB17FC" w:rsidRPr="00E21D51">
        <w:rPr>
          <w:szCs w:val="24"/>
        </w:rPr>
        <w:t xml:space="preserve"> </w:t>
      </w:r>
      <w:r w:rsidRPr="00E21D51">
        <w:rPr>
          <w:szCs w:val="24"/>
        </w:rPr>
        <w:t xml:space="preserve">však prípady, </w:t>
      </w:r>
      <w:r w:rsidR="000114BF">
        <w:rPr>
          <w:szCs w:val="24"/>
        </w:rPr>
        <w:t>že</w:t>
      </w:r>
      <w:r w:rsidRPr="00E21D51">
        <w:rPr>
          <w:szCs w:val="24"/>
        </w:rPr>
        <w:t xml:space="preserve"> po schválení </w:t>
      </w:r>
      <w:r w:rsidR="00135549">
        <w:rPr>
          <w:szCs w:val="24"/>
        </w:rPr>
        <w:t xml:space="preserve">služobného </w:t>
      </w:r>
      <w:r w:rsidRPr="00E21D51">
        <w:rPr>
          <w:szCs w:val="24"/>
        </w:rPr>
        <w:t xml:space="preserve">hodnotenia vyjdú najavo skutočnosti, pre ktoré </w:t>
      </w:r>
      <w:r w:rsidR="000114BF">
        <w:rPr>
          <w:szCs w:val="24"/>
        </w:rPr>
        <w:t xml:space="preserve">by </w:t>
      </w:r>
      <w:r w:rsidRPr="00E21D51">
        <w:rPr>
          <w:szCs w:val="24"/>
        </w:rPr>
        <w:t xml:space="preserve">policajt </w:t>
      </w:r>
      <w:r w:rsidR="000114BF">
        <w:rPr>
          <w:szCs w:val="24"/>
        </w:rPr>
        <w:t>nemal</w:t>
      </w:r>
      <w:r w:rsidRPr="00E21D51">
        <w:rPr>
          <w:szCs w:val="24"/>
        </w:rPr>
        <w:t xml:space="preserve"> </w:t>
      </w:r>
      <w:r w:rsidR="00135549" w:rsidRPr="00E21D51">
        <w:rPr>
          <w:szCs w:val="24"/>
        </w:rPr>
        <w:t xml:space="preserve">ďalej </w:t>
      </w:r>
      <w:r w:rsidR="000114BF">
        <w:rPr>
          <w:szCs w:val="24"/>
        </w:rPr>
        <w:t>zotrvávať v služobnom pomere (</w:t>
      </w:r>
      <w:r w:rsidR="00135549">
        <w:rPr>
          <w:szCs w:val="24"/>
        </w:rPr>
        <w:t>napr.</w:t>
      </w:r>
      <w:r w:rsidRPr="00E21D51">
        <w:rPr>
          <w:szCs w:val="24"/>
        </w:rPr>
        <w:t xml:space="preserve"> prestal spĺňať podmienk</w:t>
      </w:r>
      <w:r w:rsidR="00135549">
        <w:rPr>
          <w:szCs w:val="24"/>
        </w:rPr>
        <w:t>u</w:t>
      </w:r>
      <w:r w:rsidR="00FB17FC" w:rsidRPr="00E21D51">
        <w:rPr>
          <w:szCs w:val="24"/>
        </w:rPr>
        <w:t xml:space="preserve"> spoľahlivosti</w:t>
      </w:r>
      <w:r w:rsidR="004077B0" w:rsidRPr="00E21D51">
        <w:rPr>
          <w:szCs w:val="24"/>
        </w:rPr>
        <w:t xml:space="preserve">, </w:t>
      </w:r>
      <w:r w:rsidR="000114BF">
        <w:rPr>
          <w:szCs w:val="24"/>
        </w:rPr>
        <w:t>ktorú</w:t>
      </w:r>
      <w:r w:rsidR="00135549">
        <w:rPr>
          <w:szCs w:val="24"/>
        </w:rPr>
        <w:t xml:space="preserve"> </w:t>
      </w:r>
      <w:r w:rsidRPr="00E21D51">
        <w:rPr>
          <w:szCs w:val="24"/>
        </w:rPr>
        <w:t>musí spĺňať počas trvania celého služobného pomeru</w:t>
      </w:r>
      <w:r w:rsidR="005026DC">
        <w:rPr>
          <w:szCs w:val="24"/>
        </w:rPr>
        <w:t>). Navrhované</w:t>
      </w:r>
      <w:r w:rsidR="000114BF">
        <w:rPr>
          <w:szCs w:val="24"/>
        </w:rPr>
        <w:t xml:space="preserve"> </w:t>
      </w:r>
      <w:r w:rsidR="005026DC">
        <w:rPr>
          <w:szCs w:val="24"/>
        </w:rPr>
        <w:t>doplnenie</w:t>
      </w:r>
      <w:r w:rsidR="000114BF">
        <w:rPr>
          <w:szCs w:val="24"/>
        </w:rPr>
        <w:t xml:space="preserve"> umožní </w:t>
      </w:r>
      <w:r w:rsidR="000114BF" w:rsidRPr="00E21D51">
        <w:rPr>
          <w:szCs w:val="24"/>
        </w:rPr>
        <w:t>riešiť</w:t>
      </w:r>
      <w:r w:rsidR="000114BF">
        <w:rPr>
          <w:szCs w:val="24"/>
        </w:rPr>
        <w:t xml:space="preserve"> aj uvedené prípady</w:t>
      </w:r>
      <w:r w:rsidRPr="00E21D51">
        <w:rPr>
          <w:szCs w:val="24"/>
        </w:rPr>
        <w:t xml:space="preserve">.  </w:t>
      </w:r>
    </w:p>
    <w:p w14:paraId="3C5FC8B8" w14:textId="77777777" w:rsidR="003A2B3F" w:rsidRPr="00E21D51" w:rsidRDefault="003A2B3F" w:rsidP="003A2B3F">
      <w:pPr>
        <w:jc w:val="both"/>
        <w:rPr>
          <w:szCs w:val="24"/>
        </w:rPr>
      </w:pPr>
    </w:p>
    <w:p w14:paraId="6FC22E24" w14:textId="1A6E19F0" w:rsidR="000B7ECA" w:rsidRDefault="003378BB" w:rsidP="003A2B3F">
      <w:pPr>
        <w:jc w:val="both"/>
        <w:rPr>
          <w:b/>
          <w:szCs w:val="24"/>
        </w:rPr>
      </w:pPr>
      <w:r>
        <w:rPr>
          <w:b/>
          <w:szCs w:val="24"/>
        </w:rPr>
        <w:t>K bodu 3</w:t>
      </w:r>
      <w:r w:rsidR="005106C6">
        <w:rPr>
          <w:b/>
          <w:szCs w:val="24"/>
        </w:rPr>
        <w:t>4</w:t>
      </w:r>
      <w:r w:rsidR="00DC3D52">
        <w:rPr>
          <w:b/>
          <w:szCs w:val="24"/>
        </w:rPr>
        <w:t xml:space="preserve"> </w:t>
      </w:r>
      <w:r w:rsidR="005106C6">
        <w:rPr>
          <w:b/>
          <w:szCs w:val="24"/>
        </w:rPr>
        <w:t>(</w:t>
      </w:r>
      <w:r w:rsidR="00DC3D52">
        <w:rPr>
          <w:b/>
          <w:szCs w:val="24"/>
        </w:rPr>
        <w:t>§ 27 ods. 5 písm. a))</w:t>
      </w:r>
    </w:p>
    <w:p w14:paraId="15FE3B89" w14:textId="250D7F6E" w:rsidR="003E2F24" w:rsidRPr="00BE4F54" w:rsidRDefault="003A2B3F" w:rsidP="00E564D5">
      <w:pPr>
        <w:jc w:val="both"/>
        <w:rPr>
          <w:b/>
          <w:szCs w:val="24"/>
        </w:rPr>
      </w:pPr>
      <w:r w:rsidRPr="00E21D51">
        <w:rPr>
          <w:szCs w:val="24"/>
        </w:rPr>
        <w:t xml:space="preserve">V uvedených prípadoch je </w:t>
      </w:r>
      <w:r w:rsidR="004077B0" w:rsidRPr="00E21D51">
        <w:rPr>
          <w:szCs w:val="24"/>
        </w:rPr>
        <w:t xml:space="preserve">vykonávanie služobného hodnotenia </w:t>
      </w:r>
      <w:r w:rsidRPr="00E21D51">
        <w:rPr>
          <w:szCs w:val="24"/>
        </w:rPr>
        <w:t xml:space="preserve">neúčelné, pretože </w:t>
      </w:r>
      <w:r w:rsidR="00646E68" w:rsidRPr="002F2790">
        <w:rPr>
          <w:szCs w:val="24"/>
        </w:rPr>
        <w:t>ide</w:t>
      </w:r>
      <w:r w:rsidRPr="002F2790">
        <w:rPr>
          <w:szCs w:val="24"/>
        </w:rPr>
        <w:t xml:space="preserve"> </w:t>
      </w:r>
      <w:r w:rsidRPr="00E21D51">
        <w:rPr>
          <w:szCs w:val="24"/>
        </w:rPr>
        <w:t xml:space="preserve">o policajtov, ktorí </w:t>
      </w:r>
      <w:r w:rsidR="004077B0" w:rsidRPr="00E21D51">
        <w:rPr>
          <w:szCs w:val="24"/>
        </w:rPr>
        <w:t xml:space="preserve">opätovným prijatím </w:t>
      </w:r>
      <w:r w:rsidRPr="00E21D51">
        <w:rPr>
          <w:szCs w:val="24"/>
        </w:rPr>
        <w:t xml:space="preserve">prešli z iných zložiek, </w:t>
      </w:r>
      <w:r w:rsidR="004077B0" w:rsidRPr="00E21D51">
        <w:rPr>
          <w:szCs w:val="24"/>
        </w:rPr>
        <w:t xml:space="preserve">v ktorých </w:t>
      </w:r>
      <w:r w:rsidRPr="00E21D51">
        <w:rPr>
          <w:szCs w:val="24"/>
        </w:rPr>
        <w:t xml:space="preserve">boli už </w:t>
      </w:r>
      <w:r w:rsidR="004077B0" w:rsidRPr="00E21D51">
        <w:rPr>
          <w:szCs w:val="24"/>
        </w:rPr>
        <w:t>zaradení v stálej štátnej službe podľa tohto zákona</w:t>
      </w:r>
      <w:r w:rsidRPr="00E21D51">
        <w:rPr>
          <w:szCs w:val="24"/>
        </w:rPr>
        <w:t xml:space="preserve"> a</w:t>
      </w:r>
      <w:r w:rsidR="004077B0" w:rsidRPr="00E21D51">
        <w:rPr>
          <w:szCs w:val="24"/>
        </w:rPr>
        <w:t xml:space="preserve"> ktorým </w:t>
      </w:r>
      <w:r w:rsidRPr="00E21D51">
        <w:rPr>
          <w:szCs w:val="24"/>
        </w:rPr>
        <w:t xml:space="preserve">pre zaradenie do </w:t>
      </w:r>
      <w:r w:rsidR="004077B0" w:rsidRPr="00E21D51">
        <w:rPr>
          <w:szCs w:val="24"/>
        </w:rPr>
        <w:t>stálej</w:t>
      </w:r>
      <w:r w:rsidRPr="00E21D51">
        <w:rPr>
          <w:szCs w:val="24"/>
        </w:rPr>
        <w:t xml:space="preserve"> štátnej služby </w:t>
      </w:r>
      <w:r w:rsidR="004077B0" w:rsidRPr="00E21D51">
        <w:rPr>
          <w:szCs w:val="24"/>
        </w:rPr>
        <w:t xml:space="preserve">policajta </w:t>
      </w:r>
      <w:r w:rsidRPr="00E21D51">
        <w:rPr>
          <w:szCs w:val="24"/>
        </w:rPr>
        <w:t>chýba len dos</w:t>
      </w:r>
      <w:r w:rsidR="00BE4F54">
        <w:rPr>
          <w:szCs w:val="24"/>
        </w:rPr>
        <w:t>iahnutie policajného vzdelania.</w:t>
      </w:r>
    </w:p>
    <w:p w14:paraId="6756E37B" w14:textId="68CAE254" w:rsidR="00582858" w:rsidRDefault="00582858" w:rsidP="00582858">
      <w:pPr>
        <w:jc w:val="both"/>
        <w:rPr>
          <w:b/>
          <w:szCs w:val="24"/>
        </w:rPr>
      </w:pPr>
      <w:r>
        <w:rPr>
          <w:b/>
          <w:szCs w:val="24"/>
        </w:rPr>
        <w:lastRenderedPageBreak/>
        <w:t>K bodu 3</w:t>
      </w:r>
      <w:r w:rsidR="005106C6">
        <w:rPr>
          <w:b/>
          <w:szCs w:val="24"/>
        </w:rPr>
        <w:t>5</w:t>
      </w:r>
      <w:r w:rsidR="00DC3D52">
        <w:rPr>
          <w:b/>
          <w:szCs w:val="24"/>
        </w:rPr>
        <w:t xml:space="preserve"> (§ 35 ods. 1 písm. h))</w:t>
      </w:r>
    </w:p>
    <w:p w14:paraId="3F1D9B32" w14:textId="5E8CFA0E" w:rsidR="000B083E" w:rsidRPr="002F2790" w:rsidRDefault="00607084" w:rsidP="000B083E">
      <w:pPr>
        <w:jc w:val="both"/>
        <w:rPr>
          <w:szCs w:val="24"/>
        </w:rPr>
      </w:pPr>
      <w:r w:rsidRPr="003D2748">
        <w:t xml:space="preserve">Príslušníka </w:t>
      </w:r>
      <w:r w:rsidR="00146219" w:rsidRPr="003D2748">
        <w:t xml:space="preserve">Národného bezpečnostného úradu a Slovenskej informačnej služby </w:t>
      </w:r>
      <w:r w:rsidRPr="003D2748">
        <w:t>nie je možné z </w:t>
      </w:r>
      <w:r w:rsidR="00146219" w:rsidRPr="003D2748">
        <w:t xml:space="preserve"> </w:t>
      </w:r>
      <w:r w:rsidRPr="003D2748">
        <w:t>tohto dôvodu previesť</w:t>
      </w:r>
      <w:r w:rsidR="006954A9">
        <w:t xml:space="preserve">, </w:t>
      </w:r>
      <w:r w:rsidR="006954A9" w:rsidRPr="00B3224A">
        <w:t>resp. preložiť</w:t>
      </w:r>
      <w:r w:rsidRPr="00B3224A">
        <w:t xml:space="preserve"> </w:t>
      </w:r>
      <w:r w:rsidRPr="003D2748">
        <w:t>na inú funkciu, pretože funkcie bez potreby oprávnenia na oboznamovanie sa s utajovanými skutočnosťami v </w:t>
      </w:r>
      <w:r w:rsidR="006954A9" w:rsidRPr="00B3224A">
        <w:t>ich</w:t>
      </w:r>
      <w:r w:rsidR="006954A9" w:rsidRPr="006954A9">
        <w:rPr>
          <w:color w:val="00B050"/>
        </w:rPr>
        <w:t xml:space="preserve"> </w:t>
      </w:r>
      <w:r w:rsidRPr="003D2748">
        <w:t xml:space="preserve">služobných úradoch neexistujú. Pri zániku oprávnenia na oboznamovanie sa s utajovanými skutočnosťami už príslušník nemôže zostať v služobnom pomere a musí byť prepustený podľa navrhovaného </w:t>
      </w:r>
      <w:r w:rsidR="00146219" w:rsidRPr="003D2748">
        <w:t xml:space="preserve">ustanovenia </w:t>
      </w:r>
      <w:r w:rsidRPr="003D2748">
        <w:t xml:space="preserve">§ 198f. </w:t>
      </w:r>
      <w:r w:rsidR="00783E80" w:rsidRPr="002F2790">
        <w:t>Obdobne je to aj v prípade príslušníka Policajného zboru, ktorý bol prijatý na plnenie úloh kriminálneho spravodajstva s výnimkou podľa § 14 ods. 8</w:t>
      </w:r>
      <w:r w:rsidR="000B083E" w:rsidRPr="002F2790">
        <w:t xml:space="preserve">. Po zániku oprávnenia na oboznamovanie sa s utajovanými skutočnosťami už nemôže plniť úlohy kriminálneho spravodajstva a v dôsledku udelenej výnimky ho nemožno ani </w:t>
      </w:r>
      <w:r w:rsidR="005D38FE" w:rsidRPr="002F2790">
        <w:t xml:space="preserve">ustanoviť </w:t>
      </w:r>
      <w:r w:rsidR="000B083E" w:rsidRPr="002F2790">
        <w:t xml:space="preserve">na inú funkciu v Policajnom zbore, pretože nespĺňa niektorú zo </w:t>
      </w:r>
      <w:r w:rsidR="000B083E" w:rsidRPr="002F2790">
        <w:rPr>
          <w:szCs w:val="24"/>
        </w:rPr>
        <w:t>zákonných podmienok, ktoré musia spĺňať všetci príslušníci pri vzniku, ako aj počas celého trvania služobného pomeru.</w:t>
      </w:r>
    </w:p>
    <w:p w14:paraId="42C04612" w14:textId="77777777" w:rsidR="00985DD3" w:rsidRDefault="00985DD3" w:rsidP="003A2B3F">
      <w:pPr>
        <w:jc w:val="both"/>
        <w:rPr>
          <w:b/>
          <w:szCs w:val="24"/>
        </w:rPr>
      </w:pPr>
    </w:p>
    <w:p w14:paraId="10E2ECD6" w14:textId="4145161C" w:rsidR="00FB3DEB" w:rsidRDefault="00582858" w:rsidP="003A2B3F">
      <w:pPr>
        <w:jc w:val="both"/>
        <w:rPr>
          <w:b/>
          <w:szCs w:val="24"/>
        </w:rPr>
      </w:pPr>
      <w:r>
        <w:rPr>
          <w:b/>
          <w:szCs w:val="24"/>
        </w:rPr>
        <w:t>K bodu 3</w:t>
      </w:r>
      <w:r w:rsidR="005106C6">
        <w:rPr>
          <w:b/>
          <w:szCs w:val="24"/>
        </w:rPr>
        <w:t>6 (§ 35 ods. 7</w:t>
      </w:r>
      <w:r w:rsidR="00DC3D52">
        <w:rPr>
          <w:b/>
          <w:szCs w:val="24"/>
        </w:rPr>
        <w:t>)</w:t>
      </w:r>
    </w:p>
    <w:p w14:paraId="4E227011" w14:textId="6CA49A8B" w:rsidR="003A2B3F" w:rsidRPr="003D2748" w:rsidRDefault="00125548" w:rsidP="003A2B3F">
      <w:pPr>
        <w:jc w:val="both"/>
        <w:rPr>
          <w:szCs w:val="24"/>
        </w:rPr>
      </w:pPr>
      <w:r w:rsidRPr="00E21D51">
        <w:rPr>
          <w:szCs w:val="24"/>
        </w:rPr>
        <w:t xml:space="preserve">Návrh znenia jednoznačne ustanovuje, </w:t>
      </w:r>
      <w:r w:rsidR="00F10404" w:rsidRPr="00E21D51">
        <w:rPr>
          <w:szCs w:val="24"/>
        </w:rPr>
        <w:t xml:space="preserve">v ktorom druhu štátnej služby </w:t>
      </w:r>
      <w:r w:rsidRPr="00E21D51">
        <w:rPr>
          <w:szCs w:val="24"/>
        </w:rPr>
        <w:t xml:space="preserve">je možné </w:t>
      </w:r>
      <w:r w:rsidR="005026DC" w:rsidRPr="00E21D51">
        <w:rPr>
          <w:szCs w:val="24"/>
        </w:rPr>
        <w:t xml:space="preserve">policajta </w:t>
      </w:r>
      <w:r w:rsidRPr="00E21D51">
        <w:rPr>
          <w:szCs w:val="24"/>
        </w:rPr>
        <w:t>previesť, resp. preložiť na jeho vlastnú žiadosť alebo s jeho súhlasom. Keďže d</w:t>
      </w:r>
      <w:r w:rsidR="003A2B3F" w:rsidRPr="00E21D51">
        <w:rPr>
          <w:szCs w:val="24"/>
        </w:rPr>
        <w:t xml:space="preserve">očasná štátna služba je určená na to, aby počas jej trvania odborníci vykonávali špecifické úlohy štátnej služby na konkrétnej funkcii, </w:t>
      </w:r>
      <w:r w:rsidR="003A2B3F" w:rsidRPr="003D2748">
        <w:rPr>
          <w:szCs w:val="24"/>
        </w:rPr>
        <w:t xml:space="preserve">do ktorej boli </w:t>
      </w:r>
      <w:r w:rsidR="00376110" w:rsidRPr="003D2748">
        <w:rPr>
          <w:szCs w:val="24"/>
        </w:rPr>
        <w:t xml:space="preserve">spravidla ustanovení už pri </w:t>
      </w:r>
      <w:r w:rsidR="003A2B3F" w:rsidRPr="003D2748">
        <w:rPr>
          <w:szCs w:val="24"/>
        </w:rPr>
        <w:t>prijatí</w:t>
      </w:r>
      <w:r w:rsidR="00376110" w:rsidRPr="003D2748">
        <w:rPr>
          <w:szCs w:val="24"/>
        </w:rPr>
        <w:t xml:space="preserve"> do služobného pomeru</w:t>
      </w:r>
      <w:r w:rsidRPr="003D2748">
        <w:rPr>
          <w:szCs w:val="24"/>
        </w:rPr>
        <w:t xml:space="preserve">, </w:t>
      </w:r>
      <w:r w:rsidR="00376110" w:rsidRPr="003D2748">
        <w:rPr>
          <w:szCs w:val="24"/>
        </w:rPr>
        <w:t xml:space="preserve">nie je dôvod, aby sa na nich vzťahovala </w:t>
      </w:r>
      <w:r w:rsidRPr="003D2748">
        <w:rPr>
          <w:szCs w:val="24"/>
        </w:rPr>
        <w:t>uvedená možnosť</w:t>
      </w:r>
      <w:r w:rsidR="00376110" w:rsidRPr="003D2748">
        <w:rPr>
          <w:szCs w:val="24"/>
        </w:rPr>
        <w:t>. Policajt v dočasnej štátnej službe sa prevedie, resp. preloží na inú funkciu iba v prípadoch ustanovených v § 35 ods. 5 zákona, pričom ide o  obligatórne dôvody takéhoto personálneho opatrenia.</w:t>
      </w:r>
    </w:p>
    <w:p w14:paraId="711D22A0" w14:textId="77777777" w:rsidR="00266971" w:rsidRDefault="00266971" w:rsidP="00266971">
      <w:pPr>
        <w:rPr>
          <w:b/>
          <w:szCs w:val="24"/>
        </w:rPr>
      </w:pPr>
    </w:p>
    <w:p w14:paraId="590D367E" w14:textId="1017D767" w:rsidR="00582858" w:rsidRDefault="00582858" w:rsidP="00582858">
      <w:pPr>
        <w:jc w:val="both"/>
        <w:rPr>
          <w:b/>
          <w:szCs w:val="24"/>
        </w:rPr>
      </w:pPr>
      <w:r>
        <w:rPr>
          <w:b/>
          <w:szCs w:val="24"/>
        </w:rPr>
        <w:t>K bodu 3</w:t>
      </w:r>
      <w:r w:rsidR="005106C6">
        <w:rPr>
          <w:b/>
          <w:szCs w:val="24"/>
        </w:rPr>
        <w:t>7 (§ 35 ods. 9</w:t>
      </w:r>
      <w:r w:rsidR="00DC3D52">
        <w:rPr>
          <w:b/>
          <w:szCs w:val="24"/>
        </w:rPr>
        <w:t>)</w:t>
      </w:r>
    </w:p>
    <w:p w14:paraId="4E10441A" w14:textId="38729F25" w:rsidR="009401E7" w:rsidRPr="003D2748" w:rsidRDefault="00266971" w:rsidP="009401E7">
      <w:pPr>
        <w:jc w:val="both"/>
      </w:pPr>
      <w:r w:rsidRPr="002F2790">
        <w:t>Predmetným ustanovením sa</w:t>
      </w:r>
      <w:r w:rsidR="00DA54D5" w:rsidRPr="002F2790">
        <w:t xml:space="preserve"> rieši situácia, keď príslušník </w:t>
      </w:r>
      <w:r w:rsidR="00646E68" w:rsidRPr="002F2790">
        <w:t xml:space="preserve">Slovenskej informačnej služby </w:t>
      </w:r>
      <w:r w:rsidR="00E6087D" w:rsidRPr="003D2748">
        <w:t xml:space="preserve">zatiaľ </w:t>
      </w:r>
      <w:r w:rsidR="00DA54D5" w:rsidRPr="003D2748">
        <w:t>disponuje platným oprávnením na oboznamovanie sa s utajovanými skutočnosťami</w:t>
      </w:r>
      <w:r w:rsidR="009401E7" w:rsidRPr="003D2748">
        <w:t>,</w:t>
      </w:r>
      <w:r w:rsidR="00DA54D5" w:rsidRPr="003D2748">
        <w:t xml:space="preserve"> potrebným na výkon jeho funkcie, ale je prešetrovaný za konanie, ktoré spochybňuje jeho bezpečnostnú spoľahlivosť. Navrhuje sa možnosť dočasne previesť</w:t>
      </w:r>
      <w:r w:rsidR="009401E7" w:rsidRPr="003D2748">
        <w:t xml:space="preserve">, resp. </w:t>
      </w:r>
      <w:r w:rsidR="00DA54D5" w:rsidRPr="003D2748">
        <w:t xml:space="preserve">preložiť </w:t>
      </w:r>
      <w:r w:rsidR="009401E7" w:rsidRPr="003D2748">
        <w:t xml:space="preserve">takéhoto </w:t>
      </w:r>
      <w:r w:rsidR="00DA54D5" w:rsidRPr="003D2748">
        <w:t>príslušníka SIS</w:t>
      </w:r>
      <w:r w:rsidR="009401E7" w:rsidRPr="003D2748">
        <w:t>, ktorého ponechanie na pôvodnej funkcii by bolo v rozpore s dôležitým záujmom štátnej služby,</w:t>
      </w:r>
      <w:r w:rsidR="00DA54D5" w:rsidRPr="003D2748">
        <w:t xml:space="preserve"> na inú </w:t>
      </w:r>
      <w:r w:rsidR="009401E7" w:rsidRPr="003D2748">
        <w:t xml:space="preserve">voľnú </w:t>
      </w:r>
      <w:r w:rsidR="00DA54D5" w:rsidRPr="003D2748">
        <w:t>funkciu počas obdobia nevyhnutného na vykonanie bezpečnostnej previerky</w:t>
      </w:r>
      <w:r w:rsidR="009401E7" w:rsidRPr="003D2748">
        <w:t>, čím sa súčasne využije na plnenie úloh na funkcii, v rámci ktorej nebude dochádzať k možnému ohrozeniu utajovaných skutočností.</w:t>
      </w:r>
    </w:p>
    <w:p w14:paraId="22CF1977" w14:textId="61117262" w:rsidR="00DA54D5" w:rsidRPr="003D2748" w:rsidRDefault="00DA54D5" w:rsidP="00266971"/>
    <w:p w14:paraId="41ABE0B8" w14:textId="6CBFFD6B" w:rsidR="00582858" w:rsidRDefault="00582858" w:rsidP="00582858">
      <w:pPr>
        <w:jc w:val="both"/>
        <w:rPr>
          <w:b/>
          <w:szCs w:val="24"/>
        </w:rPr>
      </w:pPr>
      <w:r>
        <w:rPr>
          <w:b/>
          <w:szCs w:val="24"/>
        </w:rPr>
        <w:t xml:space="preserve">K bodu </w:t>
      </w:r>
      <w:r w:rsidR="00FB3DEB">
        <w:rPr>
          <w:b/>
          <w:szCs w:val="24"/>
        </w:rPr>
        <w:t>3</w:t>
      </w:r>
      <w:r w:rsidR="005106C6">
        <w:rPr>
          <w:b/>
          <w:szCs w:val="24"/>
        </w:rPr>
        <w:t>8 (§ 35 ods. 12</w:t>
      </w:r>
      <w:r w:rsidR="00DC3D52">
        <w:rPr>
          <w:b/>
          <w:szCs w:val="24"/>
        </w:rPr>
        <w:t>)</w:t>
      </w:r>
    </w:p>
    <w:p w14:paraId="774B8CB9" w14:textId="7344BEEB" w:rsidR="00E170C4" w:rsidRPr="00E21D51" w:rsidRDefault="00BD175D" w:rsidP="00E170C4">
      <w:pPr>
        <w:jc w:val="both"/>
        <w:rPr>
          <w:szCs w:val="24"/>
        </w:rPr>
      </w:pPr>
      <w:r w:rsidRPr="002F2790">
        <w:rPr>
          <w:szCs w:val="24"/>
        </w:rPr>
        <w:t>V odseku 1</w:t>
      </w:r>
      <w:r w:rsidR="0089229B">
        <w:rPr>
          <w:szCs w:val="24"/>
        </w:rPr>
        <w:t>1</w:t>
      </w:r>
      <w:r w:rsidRPr="002F2790">
        <w:rPr>
          <w:szCs w:val="24"/>
        </w:rPr>
        <w:t xml:space="preserve"> </w:t>
      </w:r>
      <w:r w:rsidRPr="00E21D51">
        <w:rPr>
          <w:szCs w:val="24"/>
        </w:rPr>
        <w:t xml:space="preserve">sa </w:t>
      </w:r>
      <w:r>
        <w:rPr>
          <w:szCs w:val="24"/>
        </w:rPr>
        <w:t>n</w:t>
      </w:r>
      <w:r w:rsidR="00E170C4" w:rsidRPr="00E21D51">
        <w:rPr>
          <w:szCs w:val="24"/>
        </w:rPr>
        <w:t xml:space="preserve">avrhuje upraviť postup, ktorý doposiaľ v právnej úprave absentuje. Ide o prípady neplatného prevedenia, preloženia, resp.  ustanovenia na inú funkciu, keď dôjde k zrušeniu rozhodnutí o týchto personálnych opatreniach. Uvedenou právnou úpravou sa reaguje na poznatky z praxe, kedy po zrušení konkrétneho personálneho opatrenia </w:t>
      </w:r>
      <w:r w:rsidR="00E170C4">
        <w:rPr>
          <w:szCs w:val="24"/>
        </w:rPr>
        <w:t xml:space="preserve">môže nastať situácia, že </w:t>
      </w:r>
      <w:r w:rsidR="00E170C4" w:rsidRPr="00E21D51">
        <w:rPr>
          <w:szCs w:val="24"/>
        </w:rPr>
        <w:t xml:space="preserve">pôvodná funkcia, z ktorej bol policajt neplatne prevedený alebo preložený alebo z ktorej bol neplatne ustanovený do inej funkcie, </w:t>
      </w:r>
      <w:r w:rsidR="00E170C4">
        <w:rPr>
          <w:szCs w:val="24"/>
        </w:rPr>
        <w:t>je</w:t>
      </w:r>
      <w:r w:rsidR="00E170C4" w:rsidRPr="00E21D51">
        <w:rPr>
          <w:szCs w:val="24"/>
        </w:rPr>
        <w:t xml:space="preserve"> medzičasom už obsadená alebo </w:t>
      </w:r>
      <w:r w:rsidR="00E170C4">
        <w:rPr>
          <w:szCs w:val="24"/>
        </w:rPr>
        <w:t>zrušená</w:t>
      </w:r>
      <w:r w:rsidR="00E170C4" w:rsidRPr="00E21D51">
        <w:rPr>
          <w:szCs w:val="24"/>
        </w:rPr>
        <w:t xml:space="preserve">. </w:t>
      </w:r>
      <w:r w:rsidR="00E170C4">
        <w:rPr>
          <w:szCs w:val="24"/>
        </w:rPr>
        <w:t>Policajt teda akoby nebol ustanovený v žiadnej funkcii, čo zákon nepredpokladá, pričom v</w:t>
      </w:r>
      <w:r w:rsidR="00E170C4" w:rsidRPr="00E21D51">
        <w:rPr>
          <w:szCs w:val="24"/>
        </w:rPr>
        <w:t xml:space="preserve"> súčasnej právnej úprave absentuje zákonný podklad, ktorý by v danej situácii oprávňoval takéhoto policajta </w:t>
      </w:r>
      <w:r w:rsidR="00E170C4">
        <w:rPr>
          <w:szCs w:val="24"/>
        </w:rPr>
        <w:t>ustanoviť do funkcie.</w:t>
      </w:r>
      <w:r w:rsidR="00E170C4" w:rsidRPr="00E21D51">
        <w:rPr>
          <w:szCs w:val="24"/>
        </w:rPr>
        <w:t xml:space="preserve"> </w:t>
      </w:r>
      <w:r w:rsidR="00E170C4">
        <w:rPr>
          <w:szCs w:val="24"/>
        </w:rPr>
        <w:t>Vzhľadom na uvedené sa</w:t>
      </w:r>
      <w:r w:rsidR="00E170C4" w:rsidRPr="00E21D51">
        <w:rPr>
          <w:szCs w:val="24"/>
        </w:rPr>
        <w:t xml:space="preserve"> navrhuje, aby bol takýto policajt ustanovený primárne do pôvodnej funkcie</w:t>
      </w:r>
      <w:r w:rsidR="00E170C4">
        <w:rPr>
          <w:szCs w:val="24"/>
        </w:rPr>
        <w:t>,</w:t>
      </w:r>
      <w:r w:rsidR="00E170C4" w:rsidRPr="00E21D51">
        <w:rPr>
          <w:szCs w:val="24"/>
        </w:rPr>
        <w:t xml:space="preserve"> a ak to nie je možné (napr. obsadenosť funkcie, zánik funkcie, nespĺňanie predpokladov podľa § 33 ods. 1), aby sa ustanovil do voľnej funkcie podľa § 33. Zároveň sa </w:t>
      </w:r>
      <w:r w:rsidR="00E170C4">
        <w:rPr>
          <w:szCs w:val="24"/>
        </w:rPr>
        <w:t xml:space="preserve">určuje a </w:t>
      </w:r>
      <w:r w:rsidR="00E170C4" w:rsidRPr="00E21D51">
        <w:rPr>
          <w:szCs w:val="24"/>
        </w:rPr>
        <w:t xml:space="preserve">časovo </w:t>
      </w:r>
      <w:r w:rsidR="00E170C4">
        <w:rPr>
          <w:szCs w:val="24"/>
        </w:rPr>
        <w:t>ohraničuje</w:t>
      </w:r>
      <w:r w:rsidR="00E170C4" w:rsidRPr="00E21D51">
        <w:rPr>
          <w:szCs w:val="24"/>
        </w:rPr>
        <w:t xml:space="preserve"> kompenzácia služobného príjmu pri neplatnom prevedení na inú funkciu, preložení na inú funkc</w:t>
      </w:r>
      <w:r w:rsidR="00E170C4">
        <w:rPr>
          <w:szCs w:val="24"/>
        </w:rPr>
        <w:t xml:space="preserve">iu alebo ustanovení do funkcie. </w:t>
      </w:r>
    </w:p>
    <w:p w14:paraId="38A8FA5D" w14:textId="77777777" w:rsidR="002C6520" w:rsidRDefault="002C6520" w:rsidP="003A2B3F">
      <w:pPr>
        <w:jc w:val="both"/>
        <w:rPr>
          <w:b/>
          <w:szCs w:val="24"/>
        </w:rPr>
      </w:pPr>
    </w:p>
    <w:p w14:paraId="500FB12D" w14:textId="0EB33816" w:rsidR="00582858" w:rsidRDefault="00582858" w:rsidP="00582858">
      <w:pPr>
        <w:jc w:val="both"/>
        <w:rPr>
          <w:b/>
          <w:szCs w:val="24"/>
        </w:rPr>
      </w:pPr>
      <w:r>
        <w:rPr>
          <w:b/>
          <w:szCs w:val="24"/>
        </w:rPr>
        <w:t xml:space="preserve">K bodom </w:t>
      </w:r>
      <w:r w:rsidR="005106C6">
        <w:rPr>
          <w:b/>
          <w:szCs w:val="24"/>
        </w:rPr>
        <w:t>39</w:t>
      </w:r>
      <w:r>
        <w:rPr>
          <w:b/>
          <w:szCs w:val="24"/>
        </w:rPr>
        <w:t xml:space="preserve"> a</w:t>
      </w:r>
      <w:r w:rsidR="005106C6">
        <w:rPr>
          <w:b/>
          <w:szCs w:val="24"/>
        </w:rPr>
        <w:t> 40</w:t>
      </w:r>
      <w:r w:rsidR="00DC3D52">
        <w:rPr>
          <w:b/>
          <w:szCs w:val="24"/>
        </w:rPr>
        <w:t xml:space="preserve"> (§ 36 ods. 1, ods. 2)</w:t>
      </w:r>
    </w:p>
    <w:p w14:paraId="202C07D5" w14:textId="64FF47B3" w:rsidR="006B3B0A" w:rsidRPr="00B3224A" w:rsidRDefault="00322017" w:rsidP="003A2B3F">
      <w:pPr>
        <w:jc w:val="both"/>
        <w:rPr>
          <w:szCs w:val="24"/>
        </w:rPr>
      </w:pPr>
      <w:r w:rsidRPr="00B3224A">
        <w:rPr>
          <w:szCs w:val="24"/>
        </w:rPr>
        <w:lastRenderedPageBreak/>
        <w:t>Súčasn</w:t>
      </w:r>
      <w:r w:rsidR="006B3B0A" w:rsidRPr="00B3224A">
        <w:rPr>
          <w:szCs w:val="24"/>
        </w:rPr>
        <w:t>á</w:t>
      </w:r>
      <w:r w:rsidRPr="00B3224A">
        <w:rPr>
          <w:szCs w:val="24"/>
        </w:rPr>
        <w:t xml:space="preserve"> </w:t>
      </w:r>
      <w:r w:rsidR="006B3B0A" w:rsidRPr="00B3224A">
        <w:rPr>
          <w:szCs w:val="24"/>
        </w:rPr>
        <w:t>právna ú</w:t>
      </w:r>
      <w:r w:rsidRPr="00B3224A">
        <w:rPr>
          <w:szCs w:val="24"/>
        </w:rPr>
        <w:t>prav</w:t>
      </w:r>
      <w:r w:rsidR="006B3B0A" w:rsidRPr="00B3224A">
        <w:rPr>
          <w:szCs w:val="24"/>
        </w:rPr>
        <w:t xml:space="preserve">a predpokladá </w:t>
      </w:r>
      <w:r w:rsidRPr="00B3224A">
        <w:rPr>
          <w:szCs w:val="24"/>
        </w:rPr>
        <w:t>rieš</w:t>
      </w:r>
      <w:r w:rsidR="006B3B0A" w:rsidRPr="00B3224A">
        <w:rPr>
          <w:szCs w:val="24"/>
        </w:rPr>
        <w:t>enie</w:t>
      </w:r>
      <w:r w:rsidRPr="00B3224A">
        <w:rPr>
          <w:szCs w:val="24"/>
        </w:rPr>
        <w:t xml:space="preserve"> situáci</w:t>
      </w:r>
      <w:r w:rsidR="006B3B0A" w:rsidRPr="00B3224A">
        <w:rPr>
          <w:szCs w:val="24"/>
        </w:rPr>
        <w:t>í</w:t>
      </w:r>
      <w:r w:rsidRPr="00B3224A">
        <w:rPr>
          <w:szCs w:val="24"/>
        </w:rPr>
        <w:t xml:space="preserve">, keď je potrebné dočasne posilniť </w:t>
      </w:r>
      <w:r w:rsidR="006B3B0A" w:rsidRPr="00B3224A">
        <w:rPr>
          <w:szCs w:val="24"/>
        </w:rPr>
        <w:t xml:space="preserve">činnosť konkrétneho </w:t>
      </w:r>
      <w:r w:rsidRPr="00B3224A">
        <w:rPr>
          <w:szCs w:val="24"/>
        </w:rPr>
        <w:t>útvaru</w:t>
      </w:r>
      <w:r w:rsidR="006B3B0A" w:rsidRPr="00B3224A">
        <w:rPr>
          <w:szCs w:val="24"/>
        </w:rPr>
        <w:t>,</w:t>
      </w:r>
      <w:r w:rsidRPr="00B3224A">
        <w:rPr>
          <w:szCs w:val="24"/>
        </w:rPr>
        <w:t xml:space="preserve"> vzhľadom na momentálnu bezpečnostnú situáciu v jeho územnej pôsobnosti, policajtmi z iných útvarov Policajného zboru</w:t>
      </w:r>
      <w:r w:rsidR="006B3B0A" w:rsidRPr="00B3224A">
        <w:rPr>
          <w:szCs w:val="24"/>
        </w:rPr>
        <w:t>, pričom podmienkou je vyhlásenie bezpečnostného opatrenia na ochranu života, zdravia alebo práv iných osôb.</w:t>
      </w:r>
      <w:r w:rsidR="00CC2ABC" w:rsidRPr="00B3224A">
        <w:rPr>
          <w:szCs w:val="24"/>
        </w:rPr>
        <w:t xml:space="preserve"> </w:t>
      </w:r>
      <w:r w:rsidR="006B3B0A" w:rsidRPr="00B3224A">
        <w:rPr>
          <w:szCs w:val="24"/>
        </w:rPr>
        <w:t>Navrhovanou úpravou sa sleduje</w:t>
      </w:r>
      <w:r w:rsidR="00CC2ABC" w:rsidRPr="00B3224A">
        <w:rPr>
          <w:szCs w:val="24"/>
        </w:rPr>
        <w:t xml:space="preserve"> riešenie v praxi sa vyskytujúcich situácií, kedy je potrebné zabezpečiť riadne plnenie úloh útvaru, ktorý je v určitom období personálne oslabený (v dôsledku neprítomnosti policajtov z dôvodu materskej dovolenky, dlhodobejšej dočasnej neschopnosti pre chorobu, </w:t>
      </w:r>
      <w:r w:rsidR="009F7C60" w:rsidRPr="00B3224A">
        <w:rPr>
          <w:szCs w:val="24"/>
        </w:rPr>
        <w:t xml:space="preserve">získavania, či </w:t>
      </w:r>
      <w:r w:rsidR="00CC2ABC" w:rsidRPr="00B3224A">
        <w:rPr>
          <w:szCs w:val="24"/>
        </w:rPr>
        <w:t>prehlbovania kvalifikácie</w:t>
      </w:r>
      <w:r w:rsidR="009F7C60" w:rsidRPr="00B3224A">
        <w:rPr>
          <w:szCs w:val="24"/>
        </w:rPr>
        <w:t xml:space="preserve"> a pod.</w:t>
      </w:r>
      <w:r w:rsidR="00CC2ABC" w:rsidRPr="00B3224A">
        <w:rPr>
          <w:szCs w:val="24"/>
        </w:rPr>
        <w:t>), pričom uveden</w:t>
      </w:r>
      <w:r w:rsidR="009F7C60" w:rsidRPr="00B3224A">
        <w:rPr>
          <w:szCs w:val="24"/>
        </w:rPr>
        <w:t>ú situáciu</w:t>
      </w:r>
      <w:r w:rsidR="00CC2ABC" w:rsidRPr="00B3224A">
        <w:rPr>
          <w:szCs w:val="24"/>
        </w:rPr>
        <w:t xml:space="preserve"> nie je </w:t>
      </w:r>
      <w:r w:rsidR="009F7C60" w:rsidRPr="00B3224A">
        <w:rPr>
          <w:szCs w:val="24"/>
        </w:rPr>
        <w:t xml:space="preserve">možné alebo </w:t>
      </w:r>
      <w:r w:rsidR="00CC2ABC" w:rsidRPr="00B3224A">
        <w:rPr>
          <w:szCs w:val="24"/>
        </w:rPr>
        <w:t>vhodné riešiť organizačnou zmenou, resp. inými inštitútmi zákona. Ide o dlhodobejšie neprítomnosti, počas ktorých takíto policajti napriek skutočnosti, že nevykonávajú služobnú činnosť, zostávajú ustanovení vo funkcii, a teda ich funkcie nie je možné (ani dočasne) obsadiť iným policajtom.</w:t>
      </w:r>
    </w:p>
    <w:p w14:paraId="6A3FAFCA" w14:textId="77777777" w:rsidR="003A2B3F" w:rsidRPr="00E21D51" w:rsidRDefault="003A2B3F" w:rsidP="003A2B3F">
      <w:pPr>
        <w:jc w:val="both"/>
        <w:rPr>
          <w:i/>
          <w:color w:val="7030A0"/>
          <w:szCs w:val="24"/>
        </w:rPr>
      </w:pPr>
    </w:p>
    <w:p w14:paraId="266CC83A" w14:textId="7624823E" w:rsidR="00582858" w:rsidRDefault="00582858" w:rsidP="00582858">
      <w:pPr>
        <w:jc w:val="both"/>
        <w:rPr>
          <w:b/>
          <w:szCs w:val="24"/>
        </w:rPr>
      </w:pPr>
      <w:r>
        <w:rPr>
          <w:b/>
          <w:szCs w:val="24"/>
        </w:rPr>
        <w:t>K bodu 4</w:t>
      </w:r>
      <w:r w:rsidR="005106C6">
        <w:rPr>
          <w:b/>
          <w:szCs w:val="24"/>
        </w:rPr>
        <w:t>1</w:t>
      </w:r>
      <w:r w:rsidR="00DC3D52">
        <w:rPr>
          <w:b/>
          <w:szCs w:val="24"/>
        </w:rPr>
        <w:t xml:space="preserve"> (§ 37 ods. 5)</w:t>
      </w:r>
    </w:p>
    <w:p w14:paraId="54D336BE" w14:textId="224D3A42" w:rsidR="00FF1280" w:rsidRDefault="00FF1280" w:rsidP="00FF1280">
      <w:pPr>
        <w:tabs>
          <w:tab w:val="left" w:pos="993"/>
        </w:tabs>
        <w:ind w:right="-429"/>
        <w:jc w:val="both"/>
      </w:pPr>
      <w:r w:rsidRPr="002F2790">
        <w:t xml:space="preserve">Aj v období krízovej situácie policajti plnia úlohy, ktoré im vyplývajú zo zastávanej funkcie, resp. z činnosti spoločného pracovného tímu. V prípade, že je </w:t>
      </w:r>
      <w:r w:rsidR="00124157" w:rsidRPr="002F2790">
        <w:t>nevyhnutné</w:t>
      </w:r>
      <w:r w:rsidRPr="002F2790">
        <w:t xml:space="preserve">, aby policajt plnil úlohy Policajného zboru, ktoré mu nevyplývajú z funkcie, na ktorú bol ustanovený, resp. z činnosti spoločného pracovného tímu, je potrebné využiť inštitút prevelenia. </w:t>
      </w:r>
    </w:p>
    <w:p w14:paraId="0CB81F4C" w14:textId="77777777" w:rsidR="00582858" w:rsidRPr="002F2790" w:rsidRDefault="00582858" w:rsidP="00FF1280">
      <w:pPr>
        <w:tabs>
          <w:tab w:val="left" w:pos="993"/>
        </w:tabs>
        <w:ind w:right="-429"/>
        <w:jc w:val="both"/>
      </w:pPr>
    </w:p>
    <w:p w14:paraId="36EF12FC" w14:textId="7277CCA1" w:rsidR="00582858" w:rsidRDefault="00582858" w:rsidP="00582858">
      <w:pPr>
        <w:jc w:val="both"/>
        <w:rPr>
          <w:b/>
          <w:szCs w:val="24"/>
        </w:rPr>
      </w:pPr>
      <w:r>
        <w:rPr>
          <w:b/>
          <w:szCs w:val="24"/>
        </w:rPr>
        <w:t>K bodu 4</w:t>
      </w:r>
      <w:r w:rsidR="005106C6">
        <w:rPr>
          <w:b/>
          <w:szCs w:val="24"/>
        </w:rPr>
        <w:t>2</w:t>
      </w:r>
      <w:r w:rsidR="00DC3D52">
        <w:rPr>
          <w:b/>
          <w:szCs w:val="24"/>
        </w:rPr>
        <w:t xml:space="preserve"> (§ 38)</w:t>
      </w:r>
    </w:p>
    <w:p w14:paraId="2D7C64E4" w14:textId="0FB6C425" w:rsidR="003A2B3F" w:rsidRDefault="003A2B3F" w:rsidP="003D2748">
      <w:pPr>
        <w:pStyle w:val="yiv6069544017msolistparagraph"/>
        <w:spacing w:before="0" w:beforeAutospacing="0" w:after="0" w:afterAutospacing="0"/>
        <w:jc w:val="both"/>
      </w:pPr>
      <w:r w:rsidRPr="00E21D51">
        <w:t xml:space="preserve">Cieľom navrhovanej úpravy je </w:t>
      </w:r>
      <w:r w:rsidR="00F10404" w:rsidRPr="00E21D51">
        <w:t>zavedenie</w:t>
      </w:r>
      <w:r w:rsidRPr="00E21D51">
        <w:t xml:space="preserve"> inštitútu stáže a</w:t>
      </w:r>
      <w:r w:rsidR="000A3D05" w:rsidRPr="00E21D51">
        <w:t xml:space="preserve"> </w:t>
      </w:r>
      <w:r w:rsidRPr="00E21D51">
        <w:t xml:space="preserve">jej odlíšenie od služobnej cesty. Služobnou cestou sa rozumie plnenie úloh vyplývajúcich zo zastávanej funkcie v inom mieste výkonu štátnej služby. </w:t>
      </w:r>
      <w:r w:rsidR="00F10404" w:rsidRPr="00E21D51">
        <w:t xml:space="preserve">Účelom </w:t>
      </w:r>
      <w:r w:rsidRPr="00E21D51">
        <w:t>stáže je však potreba získania praktických skúseností potrebných pre výkon zastávanej funkcie</w:t>
      </w:r>
      <w:r w:rsidR="0092566A">
        <w:t xml:space="preserve">, </w:t>
      </w:r>
      <w:r w:rsidR="0092566A" w:rsidRPr="003D2748">
        <w:t xml:space="preserve">takže policajt v rámci stáže </w:t>
      </w:r>
      <w:r w:rsidR="0048127E" w:rsidRPr="003D2748">
        <w:t xml:space="preserve">na rozdiel od služobnej cesty </w:t>
      </w:r>
      <w:r w:rsidR="0092566A" w:rsidRPr="003D2748">
        <w:t>plní aj úlohy, ktoré mu nevyplývajú z popisu činnosti funkcie, do ktorej bol ustanovený</w:t>
      </w:r>
      <w:r w:rsidRPr="003D2748">
        <w:t>.</w:t>
      </w:r>
      <w:r w:rsidRPr="00E21D51">
        <w:t xml:space="preserve"> </w:t>
      </w:r>
    </w:p>
    <w:p w14:paraId="2FE00259" w14:textId="77777777" w:rsidR="003D2748" w:rsidRPr="003D2748" w:rsidRDefault="003D2748" w:rsidP="003D2748">
      <w:pPr>
        <w:pStyle w:val="yiv6069544017msolistparagraph"/>
        <w:spacing w:before="0" w:beforeAutospacing="0" w:after="0" w:afterAutospacing="0"/>
        <w:jc w:val="both"/>
        <w:rPr>
          <w:b/>
        </w:rPr>
      </w:pPr>
    </w:p>
    <w:p w14:paraId="25EB5F65" w14:textId="16AB09A3" w:rsidR="00582858" w:rsidRDefault="00582858" w:rsidP="00582858">
      <w:pPr>
        <w:jc w:val="both"/>
        <w:rPr>
          <w:b/>
          <w:szCs w:val="24"/>
        </w:rPr>
      </w:pPr>
      <w:r>
        <w:rPr>
          <w:b/>
          <w:szCs w:val="24"/>
        </w:rPr>
        <w:t>K bodu 4</w:t>
      </w:r>
      <w:r w:rsidR="000713EB">
        <w:rPr>
          <w:b/>
          <w:szCs w:val="24"/>
        </w:rPr>
        <w:t>3</w:t>
      </w:r>
      <w:r w:rsidR="00DC3D52">
        <w:rPr>
          <w:b/>
          <w:szCs w:val="24"/>
        </w:rPr>
        <w:t xml:space="preserve"> (§ 40 ods. 3)</w:t>
      </w:r>
    </w:p>
    <w:p w14:paraId="770BA88E" w14:textId="25D12336" w:rsidR="003A2B3F" w:rsidRPr="00E21D51" w:rsidRDefault="003A2B3F" w:rsidP="003A2B3F">
      <w:pPr>
        <w:jc w:val="both"/>
        <w:rPr>
          <w:i/>
          <w:color w:val="7030A0"/>
          <w:szCs w:val="24"/>
        </w:rPr>
      </w:pPr>
      <w:r w:rsidRPr="00E21D51">
        <w:rPr>
          <w:szCs w:val="24"/>
        </w:rPr>
        <w:t xml:space="preserve">Navrhuje sa doplniť aj iný pracovnoprávny dokument ako je medzinárodná zmluva, </w:t>
      </w:r>
      <w:r w:rsidR="000A3D05" w:rsidRPr="00E21D51">
        <w:rPr>
          <w:szCs w:val="24"/>
        </w:rPr>
        <w:t xml:space="preserve">a to </w:t>
      </w:r>
      <w:r w:rsidRPr="00E21D51">
        <w:rPr>
          <w:szCs w:val="24"/>
        </w:rPr>
        <w:t xml:space="preserve">napr. rozhodnutie orgánu EÚ, ktoré upravuje podmienky činnosti policajta v súvislosti s jeho vyslaním do zahraničia. Ide o odstránenie prípadnej duplicity nárokov </w:t>
      </w:r>
      <w:r w:rsidR="000A3D05" w:rsidRPr="00E21D51">
        <w:rPr>
          <w:szCs w:val="24"/>
        </w:rPr>
        <w:t xml:space="preserve">(napr. dovolenky) </w:t>
      </w:r>
      <w:r w:rsidRPr="00E21D51">
        <w:rPr>
          <w:szCs w:val="24"/>
        </w:rPr>
        <w:t>podľa zákona č.</w:t>
      </w:r>
      <w:r w:rsidR="000A3D05" w:rsidRPr="00E21D51">
        <w:rPr>
          <w:szCs w:val="24"/>
        </w:rPr>
        <w:t> </w:t>
      </w:r>
      <w:r w:rsidRPr="00E21D51">
        <w:rPr>
          <w:szCs w:val="24"/>
        </w:rPr>
        <w:t>73/1998 Z. z. a</w:t>
      </w:r>
      <w:r w:rsidR="00A2045B">
        <w:rPr>
          <w:szCs w:val="24"/>
        </w:rPr>
        <w:t> </w:t>
      </w:r>
      <w:r w:rsidR="00A2045B" w:rsidRPr="00B3224A">
        <w:rPr>
          <w:szCs w:val="24"/>
        </w:rPr>
        <w:t xml:space="preserve">súčasne </w:t>
      </w:r>
      <w:r w:rsidRPr="00E21D51">
        <w:rPr>
          <w:szCs w:val="24"/>
        </w:rPr>
        <w:t>podľa iného dokumentu</w:t>
      </w:r>
      <w:r w:rsidRPr="00E21D51">
        <w:rPr>
          <w:i/>
          <w:color w:val="7030A0"/>
          <w:szCs w:val="24"/>
        </w:rPr>
        <w:t>.</w:t>
      </w:r>
    </w:p>
    <w:p w14:paraId="154E42D4" w14:textId="77777777" w:rsidR="003A2B3F" w:rsidRDefault="003A2B3F" w:rsidP="003A2B3F">
      <w:pPr>
        <w:jc w:val="both"/>
        <w:rPr>
          <w:szCs w:val="24"/>
        </w:rPr>
      </w:pPr>
    </w:p>
    <w:p w14:paraId="5DF2F2C4" w14:textId="45CB6C85" w:rsidR="00582858" w:rsidRDefault="00582858" w:rsidP="00582858">
      <w:pPr>
        <w:jc w:val="both"/>
        <w:rPr>
          <w:b/>
          <w:szCs w:val="24"/>
        </w:rPr>
      </w:pPr>
      <w:r>
        <w:rPr>
          <w:b/>
          <w:szCs w:val="24"/>
        </w:rPr>
        <w:t>K bodu 4</w:t>
      </w:r>
      <w:r w:rsidR="000713EB">
        <w:rPr>
          <w:b/>
          <w:szCs w:val="24"/>
        </w:rPr>
        <w:t>4</w:t>
      </w:r>
      <w:r w:rsidR="00DC3D52">
        <w:rPr>
          <w:b/>
          <w:szCs w:val="24"/>
        </w:rPr>
        <w:t xml:space="preserve"> (§ 40 ods. 6)</w:t>
      </w:r>
    </w:p>
    <w:p w14:paraId="031FDFF0" w14:textId="71092638" w:rsidR="006648BC" w:rsidRPr="002F2790" w:rsidRDefault="006648BC" w:rsidP="006648BC">
      <w:pPr>
        <w:jc w:val="both"/>
        <w:rPr>
          <w:szCs w:val="24"/>
        </w:rPr>
      </w:pPr>
      <w:r w:rsidRPr="002F2790">
        <w:rPr>
          <w:szCs w:val="24"/>
        </w:rPr>
        <w:t xml:space="preserve">Príslušníci Policajného zboru </w:t>
      </w:r>
      <w:r w:rsidR="00941E8D" w:rsidRPr="002F2790">
        <w:rPr>
          <w:szCs w:val="24"/>
        </w:rPr>
        <w:t>sú p</w:t>
      </w:r>
      <w:r w:rsidRPr="002F2790">
        <w:rPr>
          <w:szCs w:val="24"/>
        </w:rPr>
        <w:t xml:space="preserve">o prijatí </w:t>
      </w:r>
      <w:r w:rsidR="00B51B49" w:rsidRPr="002F2790">
        <w:rPr>
          <w:szCs w:val="24"/>
        </w:rPr>
        <w:t xml:space="preserve">spravidla </w:t>
      </w:r>
      <w:r w:rsidRPr="002F2790">
        <w:rPr>
          <w:szCs w:val="24"/>
        </w:rPr>
        <w:t>zaradení do zálohy pre študujúcich policajtov a ustanovení do funkcií, ktoré sú pre študentov systemizované na policajných školách, na ktorých dennou formou získavajú</w:t>
      </w:r>
      <w:r w:rsidR="00E72F8E" w:rsidRPr="002F2790">
        <w:rPr>
          <w:szCs w:val="24"/>
        </w:rPr>
        <w:t xml:space="preserve"> základné policajné vzdelanie</w:t>
      </w:r>
      <w:r w:rsidRPr="002F2790">
        <w:rPr>
          <w:szCs w:val="24"/>
        </w:rPr>
        <w:t xml:space="preserve">. </w:t>
      </w:r>
      <w:r w:rsidR="00E72F8E" w:rsidRPr="002F2790">
        <w:rPr>
          <w:szCs w:val="24"/>
        </w:rPr>
        <w:t xml:space="preserve">Až po jeho získaní sú zo zálohy vyňatí a ustanovení na funkcie na útvaroch Policajného zboru. </w:t>
      </w:r>
      <w:r w:rsidRPr="002F2790">
        <w:rPr>
          <w:szCs w:val="24"/>
        </w:rPr>
        <w:t>Z uvedeného dôvodu predmetný text tohto ustanovenia už nie je aktuálny.</w:t>
      </w:r>
    </w:p>
    <w:p w14:paraId="122320A2" w14:textId="77777777" w:rsidR="006648BC" w:rsidRPr="00E21D51" w:rsidRDefault="006648BC" w:rsidP="003A2B3F">
      <w:pPr>
        <w:jc w:val="both"/>
        <w:rPr>
          <w:szCs w:val="24"/>
        </w:rPr>
      </w:pPr>
    </w:p>
    <w:p w14:paraId="7D6CF795" w14:textId="652A6CAA" w:rsidR="00582858" w:rsidRDefault="00582858" w:rsidP="00582858">
      <w:pPr>
        <w:jc w:val="both"/>
        <w:rPr>
          <w:b/>
          <w:szCs w:val="24"/>
        </w:rPr>
      </w:pPr>
      <w:r>
        <w:rPr>
          <w:b/>
          <w:szCs w:val="24"/>
        </w:rPr>
        <w:t>K bodu 4</w:t>
      </w:r>
      <w:r w:rsidR="000713EB">
        <w:rPr>
          <w:b/>
          <w:szCs w:val="24"/>
        </w:rPr>
        <w:t>5</w:t>
      </w:r>
      <w:r w:rsidR="00DC3D52">
        <w:rPr>
          <w:b/>
          <w:szCs w:val="24"/>
        </w:rPr>
        <w:t xml:space="preserve"> (§ 43 ods. 1 písm. c))</w:t>
      </w:r>
    </w:p>
    <w:p w14:paraId="4C94DE46" w14:textId="3F3B62CA" w:rsidR="004438FB" w:rsidRDefault="004165C2" w:rsidP="004438FB">
      <w:pPr>
        <w:jc w:val="both"/>
        <w:rPr>
          <w:szCs w:val="24"/>
        </w:rPr>
      </w:pPr>
      <w:r w:rsidRPr="00B3224A">
        <w:rPr>
          <w:szCs w:val="24"/>
        </w:rPr>
        <w:t xml:space="preserve">Ako už z názvu </w:t>
      </w:r>
      <w:r w:rsidR="004438FB" w:rsidRPr="00B3224A">
        <w:rPr>
          <w:szCs w:val="24"/>
        </w:rPr>
        <w:t xml:space="preserve">tejto zálohy </w:t>
      </w:r>
      <w:r w:rsidRPr="00B3224A">
        <w:rPr>
          <w:szCs w:val="24"/>
        </w:rPr>
        <w:t>vyplýva, ide o</w:t>
      </w:r>
      <w:r w:rsidR="004438FB" w:rsidRPr="00B3224A">
        <w:rPr>
          <w:szCs w:val="24"/>
        </w:rPr>
        <w:t xml:space="preserve"> prechodnú </w:t>
      </w:r>
      <w:r w:rsidRPr="00B3224A">
        <w:rPr>
          <w:szCs w:val="24"/>
        </w:rPr>
        <w:t>form</w:t>
      </w:r>
      <w:r w:rsidR="004438FB" w:rsidRPr="00B3224A">
        <w:rPr>
          <w:szCs w:val="24"/>
        </w:rPr>
        <w:t>u</w:t>
      </w:r>
      <w:r w:rsidRPr="00B3224A">
        <w:rPr>
          <w:szCs w:val="24"/>
        </w:rPr>
        <w:t xml:space="preserve"> zaradenia</w:t>
      </w:r>
      <w:r w:rsidR="004438FB" w:rsidRPr="00B3224A">
        <w:rPr>
          <w:szCs w:val="24"/>
        </w:rPr>
        <w:t xml:space="preserve"> policajt</w:t>
      </w:r>
      <w:r w:rsidR="00983F94" w:rsidRPr="00B3224A">
        <w:rPr>
          <w:szCs w:val="24"/>
        </w:rPr>
        <w:t>ov</w:t>
      </w:r>
      <w:r w:rsidRPr="00B3224A">
        <w:rPr>
          <w:szCs w:val="24"/>
        </w:rPr>
        <w:t xml:space="preserve">, ktorá umožňuje zachovať </w:t>
      </w:r>
      <w:r w:rsidR="00983F94" w:rsidRPr="00B3224A">
        <w:rPr>
          <w:szCs w:val="24"/>
        </w:rPr>
        <w:t>ich</w:t>
      </w:r>
      <w:r w:rsidR="004438FB" w:rsidRPr="00B3224A">
        <w:rPr>
          <w:szCs w:val="24"/>
        </w:rPr>
        <w:t xml:space="preserve"> </w:t>
      </w:r>
      <w:r w:rsidRPr="00B3224A">
        <w:rPr>
          <w:szCs w:val="24"/>
        </w:rPr>
        <w:t>služobný pomer</w:t>
      </w:r>
      <w:r w:rsidR="004438FB" w:rsidRPr="00B3224A">
        <w:rPr>
          <w:szCs w:val="24"/>
        </w:rPr>
        <w:t>,</w:t>
      </w:r>
      <w:r w:rsidRPr="00B3224A">
        <w:rPr>
          <w:szCs w:val="24"/>
        </w:rPr>
        <w:t xml:space="preserve"> </w:t>
      </w:r>
      <w:r w:rsidR="004438FB" w:rsidRPr="00B3224A">
        <w:rPr>
          <w:szCs w:val="24"/>
        </w:rPr>
        <w:t xml:space="preserve">ak z určitých </w:t>
      </w:r>
      <w:r w:rsidRPr="00B3224A">
        <w:rPr>
          <w:szCs w:val="24"/>
        </w:rPr>
        <w:t>dôvodov uvedených v zákone nemôž</w:t>
      </w:r>
      <w:r w:rsidR="00983F94" w:rsidRPr="00B3224A">
        <w:rPr>
          <w:szCs w:val="24"/>
        </w:rPr>
        <w:t>u</w:t>
      </w:r>
      <w:r w:rsidRPr="00B3224A">
        <w:rPr>
          <w:szCs w:val="24"/>
        </w:rPr>
        <w:t xml:space="preserve"> dočasne vykonávať doposiaľ zastávanú alebo inú funkciu. </w:t>
      </w:r>
      <w:r w:rsidR="004438FB" w:rsidRPr="00B3224A">
        <w:rPr>
          <w:szCs w:val="24"/>
        </w:rPr>
        <w:t xml:space="preserve">Bližšie nešpecifikované zníženie zdravotnej klasifikácie podľa súčasnej právnej úpravy predstavuje riziko, že v zálohe bude čoraz viac policajtov, ktorých nemožno previesť alebo preložiť na inú funkciu a ktorých iba vzhľadom na skutočnosť, že sú v stálej štátnej službe, nemožno prepustiť skôr, ako po dvoch rokoch zaradenia do </w:t>
      </w:r>
      <w:r w:rsidR="00983F94" w:rsidRPr="00B3224A">
        <w:rPr>
          <w:szCs w:val="24"/>
        </w:rPr>
        <w:t xml:space="preserve">tejto </w:t>
      </w:r>
      <w:r w:rsidR="004438FB" w:rsidRPr="00B3224A">
        <w:rPr>
          <w:szCs w:val="24"/>
        </w:rPr>
        <w:t>zálohy</w:t>
      </w:r>
      <w:r w:rsidR="00983F94" w:rsidRPr="00B3224A">
        <w:rPr>
          <w:szCs w:val="24"/>
        </w:rPr>
        <w:t xml:space="preserve">, </w:t>
      </w:r>
      <w:r w:rsidR="00CD3E0C" w:rsidRPr="00B3224A">
        <w:rPr>
          <w:szCs w:val="24"/>
        </w:rPr>
        <w:t>kedy</w:t>
      </w:r>
      <w:r w:rsidR="00983F94" w:rsidRPr="00B3224A">
        <w:rPr>
          <w:szCs w:val="24"/>
        </w:rPr>
        <w:t xml:space="preserve"> neplnia žiadne služobné úlohy a</w:t>
      </w:r>
      <w:r w:rsidR="004F3B70">
        <w:rPr>
          <w:szCs w:val="24"/>
        </w:rPr>
        <w:t xml:space="preserve"> poberajú 80 % služobného platu, a </w:t>
      </w:r>
      <w:r w:rsidR="00983F94" w:rsidRPr="00B3224A">
        <w:rPr>
          <w:szCs w:val="24"/>
        </w:rPr>
        <w:t>to</w:t>
      </w:r>
      <w:r w:rsidR="004F3B70">
        <w:rPr>
          <w:szCs w:val="24"/>
        </w:rPr>
        <w:t xml:space="preserve"> </w:t>
      </w:r>
      <w:r w:rsidR="00983F94" w:rsidRPr="00B3224A">
        <w:rPr>
          <w:szCs w:val="24"/>
        </w:rPr>
        <w:t xml:space="preserve">napriek tomu, že zhoršenie ich zdravotného stavu nemá súvis s výkonom štátnej služby a perspektíva ich návratu do výkonu služby je minimálna. </w:t>
      </w:r>
      <w:r w:rsidR="00CD3E0C">
        <w:rPr>
          <w:szCs w:val="24"/>
        </w:rPr>
        <w:t xml:space="preserve">Predmetný </w:t>
      </w:r>
      <w:r w:rsidR="00CD3E0C" w:rsidRPr="00E21D51">
        <w:rPr>
          <w:szCs w:val="24"/>
        </w:rPr>
        <w:t xml:space="preserve">dôvod </w:t>
      </w:r>
      <w:r w:rsidR="00CD3E0C">
        <w:rPr>
          <w:szCs w:val="24"/>
        </w:rPr>
        <w:t>na zaradenie</w:t>
      </w:r>
      <w:r w:rsidR="00CD3E0C" w:rsidRPr="00E21D51">
        <w:rPr>
          <w:szCs w:val="24"/>
        </w:rPr>
        <w:t xml:space="preserve"> do zálohy pre pr</w:t>
      </w:r>
      <w:r w:rsidR="00CD3E0C">
        <w:rPr>
          <w:szCs w:val="24"/>
        </w:rPr>
        <w:t xml:space="preserve">echodne nezaradených policajtov je preto </w:t>
      </w:r>
      <w:r w:rsidR="00CD3E0C">
        <w:rPr>
          <w:szCs w:val="24"/>
        </w:rPr>
        <w:lastRenderedPageBreak/>
        <w:t>potrebné spresniť tak, aby sa vzťahoval iba na stratu zdravotnej spôsobilosti v dôsledku služobného úrazu alebo choroby z povolania.</w:t>
      </w:r>
    </w:p>
    <w:p w14:paraId="2246DFA0" w14:textId="07AA97FA" w:rsidR="004165C2" w:rsidRDefault="00DC3D52" w:rsidP="004438FB">
      <w:pPr>
        <w:jc w:val="both"/>
        <w:rPr>
          <w:szCs w:val="24"/>
        </w:rPr>
      </w:pPr>
      <w:r>
        <w:rPr>
          <w:szCs w:val="24"/>
        </w:rPr>
        <w:t xml:space="preserve"> </w:t>
      </w:r>
    </w:p>
    <w:p w14:paraId="04B5133C" w14:textId="7EF09548" w:rsidR="00E51C22" w:rsidRPr="00365057" w:rsidRDefault="00365057" w:rsidP="00E51C22">
      <w:pPr>
        <w:jc w:val="both"/>
        <w:rPr>
          <w:b/>
          <w:szCs w:val="24"/>
        </w:rPr>
      </w:pPr>
      <w:r w:rsidRPr="00365057">
        <w:rPr>
          <w:b/>
          <w:szCs w:val="24"/>
        </w:rPr>
        <w:t>K </w:t>
      </w:r>
      <w:r w:rsidR="00951D59" w:rsidRPr="00365057">
        <w:rPr>
          <w:b/>
          <w:szCs w:val="24"/>
        </w:rPr>
        <w:t>bod</w:t>
      </w:r>
      <w:r w:rsidR="0092252C" w:rsidRPr="00365057">
        <w:rPr>
          <w:b/>
          <w:szCs w:val="24"/>
        </w:rPr>
        <w:t>u</w:t>
      </w:r>
      <w:r w:rsidRPr="00365057">
        <w:rPr>
          <w:b/>
          <w:szCs w:val="24"/>
        </w:rPr>
        <w:t xml:space="preserve"> 4</w:t>
      </w:r>
      <w:r w:rsidR="000713EB">
        <w:rPr>
          <w:b/>
          <w:szCs w:val="24"/>
        </w:rPr>
        <w:t>6</w:t>
      </w:r>
      <w:r w:rsidR="00DC3D52">
        <w:rPr>
          <w:b/>
          <w:szCs w:val="24"/>
        </w:rPr>
        <w:t xml:space="preserve"> (§ 44 ods. 2 písm. b))</w:t>
      </w:r>
    </w:p>
    <w:p w14:paraId="12BFE640" w14:textId="31AF9AF9" w:rsidR="00951D59" w:rsidRPr="00365057" w:rsidRDefault="00951D59" w:rsidP="00E51C22">
      <w:pPr>
        <w:jc w:val="both"/>
        <w:rPr>
          <w:b/>
          <w:szCs w:val="24"/>
        </w:rPr>
      </w:pPr>
      <w:r w:rsidRPr="00365057">
        <w:rPr>
          <w:szCs w:val="24"/>
        </w:rPr>
        <w:t>Politická činnosť policajtov je podľa § 48 ods. 5 zákona zakázaná, pričom výnimku z tohto zákazu majú iba policajti, ktorých výkon funkcie bol prerušený. V nadväznosti na doplnenie uvedeného ustanovenia o zákaz kandidatúry za politický subjekt sa navrhuje ustanoviť ďalší dôvod prerušenia výkonu funkcie policajta počas kandidatúry za poslanca do Národnej rady SR. Vzhľadom na volebný systém Slovenskej republiky, ktorý neumožňuje pri voľbách do Národnej rady SR kandidovať nezávislým kandidátom, ale iba na kandidátnej listine politického subjektu, sa týmto spôsobom umožní policajtom využiť právo byť volený a súčasne nevyvolať pochybnosti o dodržaní zákazu politickej činnosti.</w:t>
      </w:r>
    </w:p>
    <w:p w14:paraId="6C65A6E1" w14:textId="77777777" w:rsidR="00951D59" w:rsidRPr="00951D59" w:rsidRDefault="00951D59" w:rsidP="004438FB">
      <w:pPr>
        <w:jc w:val="both"/>
        <w:rPr>
          <w:b/>
          <w:color w:val="00B050"/>
          <w:szCs w:val="24"/>
        </w:rPr>
      </w:pPr>
    </w:p>
    <w:p w14:paraId="7E4B0E37" w14:textId="0CE21688" w:rsidR="00582858" w:rsidRDefault="00582858" w:rsidP="00582858">
      <w:pPr>
        <w:jc w:val="both"/>
        <w:rPr>
          <w:b/>
          <w:szCs w:val="24"/>
        </w:rPr>
      </w:pPr>
      <w:r>
        <w:rPr>
          <w:b/>
          <w:szCs w:val="24"/>
        </w:rPr>
        <w:t xml:space="preserve">K bodom </w:t>
      </w:r>
      <w:r w:rsidR="0089229B">
        <w:rPr>
          <w:b/>
          <w:szCs w:val="24"/>
        </w:rPr>
        <w:t>4</w:t>
      </w:r>
      <w:r w:rsidR="000713EB">
        <w:rPr>
          <w:b/>
          <w:szCs w:val="24"/>
        </w:rPr>
        <w:t>7</w:t>
      </w:r>
      <w:r>
        <w:rPr>
          <w:b/>
          <w:szCs w:val="24"/>
        </w:rPr>
        <w:t xml:space="preserve"> až 5</w:t>
      </w:r>
      <w:r w:rsidR="000713EB">
        <w:rPr>
          <w:b/>
          <w:szCs w:val="24"/>
        </w:rPr>
        <w:t>1</w:t>
      </w:r>
      <w:r w:rsidR="00DC3D52">
        <w:rPr>
          <w:b/>
          <w:szCs w:val="24"/>
        </w:rPr>
        <w:t xml:space="preserve"> (§ 46 ods. 1, ods. 2, ods. 4, ods. 7 a ods. 9)</w:t>
      </w:r>
    </w:p>
    <w:p w14:paraId="1B7376B8" w14:textId="6758EC8E" w:rsidR="0024661A" w:rsidRPr="003D2748" w:rsidRDefault="00EC06E9" w:rsidP="0024661A">
      <w:pPr>
        <w:jc w:val="both"/>
        <w:rPr>
          <w:szCs w:val="24"/>
        </w:rPr>
      </w:pPr>
      <w:r w:rsidRPr="00E21D51">
        <w:rPr>
          <w:szCs w:val="24"/>
        </w:rPr>
        <w:t xml:space="preserve">Úprava sa navrhuje spresniť tak, aby podmienky dočasného pozbavenia výkonu štátnej služby boli jednoznačné. Toto opatrenie nerealizuje orgán činný v trestnom konaní, ale nadriadený, pre ktorého </w:t>
      </w:r>
      <w:r w:rsidR="00AC1B65" w:rsidRPr="00E21D51">
        <w:rPr>
          <w:szCs w:val="24"/>
        </w:rPr>
        <w:t>je</w:t>
      </w:r>
      <w:r w:rsidRPr="00E21D51">
        <w:rPr>
          <w:szCs w:val="24"/>
        </w:rPr>
        <w:t xml:space="preserve"> </w:t>
      </w:r>
      <w:r w:rsidR="00AC1B65" w:rsidRPr="00E21D51">
        <w:rPr>
          <w:szCs w:val="24"/>
        </w:rPr>
        <w:t>problematické vyhodnotiť</w:t>
      </w:r>
      <w:r w:rsidR="00072D2B">
        <w:rPr>
          <w:szCs w:val="24"/>
        </w:rPr>
        <w:t>, či je</w:t>
      </w:r>
      <w:r w:rsidR="00AC1B65" w:rsidRPr="00E21D51">
        <w:rPr>
          <w:szCs w:val="24"/>
        </w:rPr>
        <w:t xml:space="preserve"> podmienk</w:t>
      </w:r>
      <w:r w:rsidR="00072D2B">
        <w:rPr>
          <w:szCs w:val="24"/>
        </w:rPr>
        <w:t>a</w:t>
      </w:r>
      <w:r w:rsidRPr="00E21D51">
        <w:rPr>
          <w:szCs w:val="24"/>
        </w:rPr>
        <w:t xml:space="preserve"> dôvodného podozrenia zo spáchania trestného činu</w:t>
      </w:r>
      <w:r w:rsidR="00072D2B">
        <w:rPr>
          <w:szCs w:val="24"/>
        </w:rPr>
        <w:t xml:space="preserve"> splnená</w:t>
      </w:r>
      <w:r w:rsidRPr="00E21D51">
        <w:rPr>
          <w:szCs w:val="24"/>
        </w:rPr>
        <w:t xml:space="preserve">. </w:t>
      </w:r>
      <w:r w:rsidR="00BF448C" w:rsidRPr="00E21D51">
        <w:rPr>
          <w:szCs w:val="24"/>
        </w:rPr>
        <w:t>Jednoznačnosť je potrebná</w:t>
      </w:r>
      <w:r w:rsidR="00AC1B65" w:rsidRPr="00E21D51">
        <w:rPr>
          <w:szCs w:val="24"/>
        </w:rPr>
        <w:t xml:space="preserve"> </w:t>
      </w:r>
      <w:r w:rsidR="00BF448C" w:rsidRPr="00E21D51">
        <w:rPr>
          <w:szCs w:val="24"/>
        </w:rPr>
        <w:t>tiež</w:t>
      </w:r>
      <w:r w:rsidR="00AC1B65" w:rsidRPr="00E21D51">
        <w:rPr>
          <w:szCs w:val="24"/>
        </w:rPr>
        <w:t xml:space="preserve"> z dôvodu, že dočasné pozbavenie výkonu štátnej služby </w:t>
      </w:r>
      <w:r w:rsidR="00432737" w:rsidRPr="00985DD3">
        <w:rPr>
          <w:szCs w:val="24"/>
        </w:rPr>
        <w:t xml:space="preserve">má obdobný charakter ako predbežné opatrenie, a </w:t>
      </w:r>
      <w:r w:rsidR="00AC1B65" w:rsidRPr="00985DD3">
        <w:rPr>
          <w:szCs w:val="24"/>
        </w:rPr>
        <w:t xml:space="preserve">je </w:t>
      </w:r>
      <w:r w:rsidR="00432737" w:rsidRPr="00985DD3">
        <w:rPr>
          <w:szCs w:val="24"/>
        </w:rPr>
        <w:t xml:space="preserve">ho </w:t>
      </w:r>
      <w:r w:rsidR="00AC1B65" w:rsidRPr="00E21D51">
        <w:rPr>
          <w:szCs w:val="24"/>
        </w:rPr>
        <w:t xml:space="preserve">potrebné vykonať bezodkladne. Z tohto dôvodu sa deklaruje, že sa </w:t>
      </w:r>
      <w:r w:rsidR="00BF448C" w:rsidRPr="00E21D51">
        <w:rPr>
          <w:szCs w:val="24"/>
        </w:rPr>
        <w:t xml:space="preserve">na rozdiel od personálnych opatrení </w:t>
      </w:r>
      <w:r w:rsidR="00AC1B65" w:rsidRPr="00124157">
        <w:rPr>
          <w:szCs w:val="24"/>
        </w:rPr>
        <w:t>nerealizuje formou rozhodnutia</w:t>
      </w:r>
      <w:r w:rsidR="006D7D10" w:rsidRPr="002F2790">
        <w:rPr>
          <w:szCs w:val="24"/>
        </w:rPr>
        <w:t>, ale formou oznamovacieho rozkazu, ktorý obsahuje všetk</w:t>
      </w:r>
      <w:r w:rsidR="009B675D" w:rsidRPr="002F2790">
        <w:rPr>
          <w:szCs w:val="24"/>
        </w:rPr>
        <w:t>y</w:t>
      </w:r>
      <w:r w:rsidR="006D7D10" w:rsidRPr="002F2790">
        <w:rPr>
          <w:szCs w:val="24"/>
        </w:rPr>
        <w:t xml:space="preserve"> potrebné </w:t>
      </w:r>
      <w:r w:rsidR="009B675D" w:rsidRPr="002F2790">
        <w:rPr>
          <w:szCs w:val="24"/>
        </w:rPr>
        <w:t xml:space="preserve">údaje </w:t>
      </w:r>
      <w:r w:rsidR="006D7D10" w:rsidRPr="002F2790">
        <w:rPr>
          <w:szCs w:val="24"/>
        </w:rPr>
        <w:t>na realizáciu dočasného pozbavenia.</w:t>
      </w:r>
      <w:r w:rsidR="00AC1B65" w:rsidRPr="002F2790">
        <w:rPr>
          <w:szCs w:val="24"/>
        </w:rPr>
        <w:t xml:space="preserve"> </w:t>
      </w:r>
      <w:r w:rsidR="00912D5C" w:rsidRPr="00E21D51">
        <w:rPr>
          <w:szCs w:val="24"/>
        </w:rPr>
        <w:t xml:space="preserve">V nadväznosti na </w:t>
      </w:r>
      <w:proofErr w:type="spellStart"/>
      <w:r w:rsidR="00912D5C" w:rsidRPr="00E21D51">
        <w:rPr>
          <w:szCs w:val="24"/>
        </w:rPr>
        <w:t>novonavrhovanú</w:t>
      </w:r>
      <w:proofErr w:type="spellEnd"/>
      <w:r w:rsidR="00912D5C" w:rsidRPr="00E21D51">
        <w:rPr>
          <w:szCs w:val="24"/>
        </w:rPr>
        <w:t xml:space="preserve"> definíciu bezúhonnosti sa príslušne dopĺňa aj ustanovenie o doplatení rozdielu služobného platu policajtovi. </w:t>
      </w:r>
      <w:r w:rsidR="00912D5C" w:rsidRPr="003D2748">
        <w:rPr>
          <w:szCs w:val="24"/>
        </w:rPr>
        <w:t>Maximálna</w:t>
      </w:r>
      <w:r w:rsidR="00912D5C" w:rsidRPr="00912D5C">
        <w:rPr>
          <w:color w:val="00B050"/>
          <w:szCs w:val="24"/>
        </w:rPr>
        <w:t xml:space="preserve"> </w:t>
      </w:r>
      <w:r w:rsidR="00912D5C" w:rsidRPr="003D2748">
        <w:rPr>
          <w:szCs w:val="24"/>
        </w:rPr>
        <w:t xml:space="preserve">doba dočasného pozbavenia sa zosúlaďuje </w:t>
      </w:r>
      <w:r w:rsidR="0024661A" w:rsidRPr="003D2748">
        <w:rPr>
          <w:szCs w:val="24"/>
        </w:rPr>
        <w:t>s</w:t>
      </w:r>
      <w:r w:rsidR="00912D5C" w:rsidRPr="003D2748">
        <w:rPr>
          <w:szCs w:val="24"/>
        </w:rPr>
        <w:t> navrhovanou subjektívnou</w:t>
      </w:r>
      <w:r w:rsidR="0024661A" w:rsidRPr="003D2748">
        <w:rPr>
          <w:szCs w:val="24"/>
        </w:rPr>
        <w:t xml:space="preserve"> </w:t>
      </w:r>
      <w:r w:rsidR="00912D5C" w:rsidRPr="003D2748">
        <w:rPr>
          <w:szCs w:val="24"/>
        </w:rPr>
        <w:t>lehotou</w:t>
      </w:r>
      <w:r w:rsidR="0024661A" w:rsidRPr="003D2748">
        <w:rPr>
          <w:szCs w:val="24"/>
        </w:rPr>
        <w:t xml:space="preserve"> </w:t>
      </w:r>
      <w:r w:rsidR="00912D5C" w:rsidRPr="003D2748">
        <w:rPr>
          <w:szCs w:val="24"/>
        </w:rPr>
        <w:t>na prepustenie (</w:t>
      </w:r>
      <w:r w:rsidR="0024661A" w:rsidRPr="003D2748">
        <w:rPr>
          <w:szCs w:val="24"/>
        </w:rPr>
        <w:t>§ 192 ods. 5</w:t>
      </w:r>
      <w:r w:rsidR="00912D5C" w:rsidRPr="003D2748">
        <w:rPr>
          <w:szCs w:val="24"/>
        </w:rPr>
        <w:t>)</w:t>
      </w:r>
      <w:r w:rsidR="0024661A" w:rsidRPr="003D2748">
        <w:rPr>
          <w:szCs w:val="24"/>
        </w:rPr>
        <w:t>.</w:t>
      </w:r>
    </w:p>
    <w:p w14:paraId="379E3E78" w14:textId="77777777" w:rsidR="00912D5C" w:rsidRPr="00912D5C" w:rsidRDefault="00912D5C" w:rsidP="0024661A">
      <w:pPr>
        <w:jc w:val="both"/>
        <w:rPr>
          <w:color w:val="00B050"/>
          <w:szCs w:val="24"/>
        </w:rPr>
      </w:pPr>
    </w:p>
    <w:p w14:paraId="4CCF6253" w14:textId="76EB7540" w:rsidR="00267BE4" w:rsidRPr="003D2748" w:rsidRDefault="003674B5" w:rsidP="00DC3D52">
      <w:pPr>
        <w:jc w:val="both"/>
        <w:rPr>
          <w:strike/>
          <w:szCs w:val="24"/>
        </w:rPr>
      </w:pPr>
      <w:r w:rsidRPr="003D2748">
        <w:rPr>
          <w:szCs w:val="24"/>
        </w:rPr>
        <w:t>Vzhľadom k</w:t>
      </w:r>
      <w:r w:rsidR="00912D5C" w:rsidRPr="003D2748">
        <w:rPr>
          <w:szCs w:val="24"/>
        </w:rPr>
        <w:t xml:space="preserve"> vyššie </w:t>
      </w:r>
      <w:r w:rsidRPr="003D2748">
        <w:rPr>
          <w:szCs w:val="24"/>
        </w:rPr>
        <w:t>uvedenému charakteru inštitútu dočasného pozbavenia sa jeho využitie súčasne rozširuje o nový dôvod vzťahujúci sa k </w:t>
      </w:r>
      <w:r w:rsidR="00072D2B">
        <w:rPr>
          <w:szCs w:val="24"/>
        </w:rPr>
        <w:t xml:space="preserve"> </w:t>
      </w:r>
      <w:r w:rsidRPr="003D2748">
        <w:rPr>
          <w:szCs w:val="24"/>
        </w:rPr>
        <w:t>prechodnému obdobiu od vydania prvostupňového rozhodnu</w:t>
      </w:r>
      <w:r w:rsidR="00143789" w:rsidRPr="003D2748">
        <w:rPr>
          <w:szCs w:val="24"/>
        </w:rPr>
        <w:t>tia so</w:t>
      </w:r>
      <w:r w:rsidRPr="003D2748">
        <w:rPr>
          <w:szCs w:val="24"/>
        </w:rPr>
        <w:t xml:space="preserve"> záverom o duševnej nespôsobilosti policajta na výkon štátnej služby (§ 22</w:t>
      </w:r>
      <w:r w:rsidR="004F3B70">
        <w:rPr>
          <w:szCs w:val="24"/>
        </w:rPr>
        <w:t>4</w:t>
      </w:r>
      <w:r w:rsidRPr="003D2748">
        <w:rPr>
          <w:szCs w:val="24"/>
        </w:rPr>
        <w:t xml:space="preserve"> ods. 2 zákona) až do prípadného konečného personálneho rozhodnutia o jeho prepustení zo služobného pomeru</w:t>
      </w:r>
      <w:r w:rsidR="00143789" w:rsidRPr="003D2748">
        <w:rPr>
          <w:szCs w:val="24"/>
        </w:rPr>
        <w:t xml:space="preserve"> podľa § 192 ods. 1 písm. c) zákona, resp. skončenia služobného pomeru</w:t>
      </w:r>
      <w:r w:rsidRPr="003D2748">
        <w:rPr>
          <w:szCs w:val="24"/>
        </w:rPr>
        <w:t xml:space="preserve">. Ako ukázala aplikačná prax, pri negatívnom výsledku posúdenia duševnej spôsobilosti </w:t>
      </w:r>
      <w:r w:rsidR="00143789" w:rsidRPr="003D2748">
        <w:rPr>
          <w:szCs w:val="24"/>
        </w:rPr>
        <w:t>nemožno</w:t>
      </w:r>
      <w:r w:rsidRPr="003D2748">
        <w:rPr>
          <w:szCs w:val="24"/>
        </w:rPr>
        <w:t> </w:t>
      </w:r>
      <w:r w:rsidR="00143789" w:rsidRPr="003D2748">
        <w:rPr>
          <w:szCs w:val="24"/>
        </w:rPr>
        <w:t xml:space="preserve">zo strany </w:t>
      </w:r>
      <w:r w:rsidRPr="003D2748">
        <w:rPr>
          <w:szCs w:val="24"/>
        </w:rPr>
        <w:t xml:space="preserve">dotknutých policajtov očakávať riadne plnenie služobných úloh, </w:t>
      </w:r>
      <w:r w:rsidR="00143789" w:rsidRPr="003D2748">
        <w:rPr>
          <w:szCs w:val="24"/>
        </w:rPr>
        <w:t>pričom problematickým sa javí najmä využívanie</w:t>
      </w:r>
      <w:r w:rsidRPr="003D2748">
        <w:rPr>
          <w:szCs w:val="24"/>
        </w:rPr>
        <w:t xml:space="preserve"> oprávnení spojených s použitím donucovacích prostriedkov vrátane použitia služobnej zbrane. Z uvedeného dôvodu je dočasné pozbavenie výkonu štátnej služby primeraným a vhodným opatrením na preklenutie </w:t>
      </w:r>
      <w:r w:rsidR="00B60FC2" w:rsidRPr="003D2748">
        <w:rPr>
          <w:szCs w:val="24"/>
        </w:rPr>
        <w:t>predmetného</w:t>
      </w:r>
      <w:r w:rsidRPr="003D2748">
        <w:rPr>
          <w:szCs w:val="24"/>
        </w:rPr>
        <w:t xml:space="preserve"> obdob</w:t>
      </w:r>
      <w:r w:rsidR="00143789" w:rsidRPr="003D2748">
        <w:rPr>
          <w:szCs w:val="24"/>
        </w:rPr>
        <w:t xml:space="preserve">ia. </w:t>
      </w:r>
    </w:p>
    <w:p w14:paraId="11424587" w14:textId="77777777" w:rsidR="00432737" w:rsidRDefault="00432737" w:rsidP="00DC3D52">
      <w:pPr>
        <w:jc w:val="both"/>
        <w:rPr>
          <w:b/>
          <w:szCs w:val="24"/>
        </w:rPr>
      </w:pPr>
    </w:p>
    <w:p w14:paraId="3B0D2339" w14:textId="521A0C32" w:rsidR="00582858" w:rsidRDefault="00582858" w:rsidP="00DC3D52">
      <w:pPr>
        <w:jc w:val="both"/>
        <w:rPr>
          <w:b/>
          <w:szCs w:val="24"/>
        </w:rPr>
      </w:pPr>
      <w:r>
        <w:rPr>
          <w:b/>
          <w:szCs w:val="24"/>
        </w:rPr>
        <w:t>K bodu 5</w:t>
      </w:r>
      <w:r w:rsidR="000713EB">
        <w:rPr>
          <w:b/>
          <w:szCs w:val="24"/>
        </w:rPr>
        <w:t>2</w:t>
      </w:r>
      <w:r w:rsidR="00DC3D52">
        <w:rPr>
          <w:b/>
          <w:szCs w:val="24"/>
        </w:rPr>
        <w:t xml:space="preserve"> (§ 48 ods. 1 písm. e))</w:t>
      </w:r>
    </w:p>
    <w:p w14:paraId="15928F6D" w14:textId="77777777" w:rsidR="00186C02" w:rsidRDefault="00186C02" w:rsidP="00DC3D52">
      <w:pPr>
        <w:jc w:val="both"/>
      </w:pPr>
      <w:r>
        <w:t xml:space="preserve">Zákon </w:t>
      </w:r>
      <w:r w:rsidRPr="0078360D">
        <w:t xml:space="preserve">č. 9/2010 Z. z. </w:t>
      </w:r>
      <w:r>
        <w:t xml:space="preserve">o sťažnostiach </w:t>
      </w:r>
      <w:r w:rsidRPr="00135168">
        <w:t>sa nevzťahuje na</w:t>
      </w:r>
      <w:r>
        <w:t xml:space="preserve"> vybavovanie podaní, </w:t>
      </w:r>
      <w:r w:rsidRPr="0078360D">
        <w:t xml:space="preserve">ktoré </w:t>
      </w:r>
      <w:r>
        <w:t>sú</w:t>
      </w:r>
      <w:r w:rsidRPr="0078360D">
        <w:t xml:space="preserve"> sťažnosťou podľa osobitného predpisu</w:t>
      </w:r>
      <w:r>
        <w:t>, za ktorý považuje tiež § 48 ods. 1 písm. e) zákona č.</w:t>
      </w:r>
      <w:r w:rsidR="00135168">
        <w:t> </w:t>
      </w:r>
      <w:r>
        <w:t xml:space="preserve">73/1998 Z. z. </w:t>
      </w:r>
      <w:r w:rsidR="00FC6344">
        <w:t>Doplnením ustanovenia sa pre jednoznačnú aplikáciu deklaruje uvedená skutočnosť.</w:t>
      </w:r>
    </w:p>
    <w:p w14:paraId="4CD4A65E" w14:textId="77777777" w:rsidR="00DC3D52" w:rsidRDefault="00DC3D52" w:rsidP="00DC3D52">
      <w:pPr>
        <w:jc w:val="both"/>
        <w:rPr>
          <w:b/>
          <w:szCs w:val="24"/>
        </w:rPr>
      </w:pPr>
    </w:p>
    <w:p w14:paraId="6618BA74" w14:textId="1A240F4F" w:rsidR="00582858" w:rsidRDefault="00582858" w:rsidP="00DC3D52">
      <w:pPr>
        <w:jc w:val="both"/>
        <w:rPr>
          <w:b/>
          <w:szCs w:val="24"/>
        </w:rPr>
      </w:pPr>
      <w:r>
        <w:rPr>
          <w:b/>
          <w:szCs w:val="24"/>
        </w:rPr>
        <w:t>K bodu 5</w:t>
      </w:r>
      <w:r w:rsidR="000713EB">
        <w:rPr>
          <w:b/>
          <w:szCs w:val="24"/>
        </w:rPr>
        <w:t>3</w:t>
      </w:r>
      <w:r w:rsidR="00DC3D52">
        <w:rPr>
          <w:b/>
          <w:szCs w:val="24"/>
        </w:rPr>
        <w:t xml:space="preserve"> (§ 48 ods. 3 písm. x) až z))</w:t>
      </w:r>
    </w:p>
    <w:p w14:paraId="19AB2A29" w14:textId="43F1A5BB" w:rsidR="003A2B3F" w:rsidRPr="002F2790" w:rsidRDefault="003A2B3F" w:rsidP="00DC3D52">
      <w:pPr>
        <w:jc w:val="both"/>
        <w:rPr>
          <w:szCs w:val="24"/>
        </w:rPr>
      </w:pPr>
      <w:r w:rsidRPr="00E21D51">
        <w:rPr>
          <w:szCs w:val="24"/>
        </w:rPr>
        <w:t>Preventívna rehabilitácia formou us</w:t>
      </w:r>
      <w:r w:rsidR="00D1290D">
        <w:rPr>
          <w:szCs w:val="24"/>
        </w:rPr>
        <w:t xml:space="preserve">tanovenou v § 146 ods. 3 písm. </w:t>
      </w:r>
      <w:r w:rsidR="00D1290D" w:rsidRPr="00D04C11">
        <w:rPr>
          <w:szCs w:val="24"/>
        </w:rPr>
        <w:t>b</w:t>
      </w:r>
      <w:r w:rsidRPr="00E21D51">
        <w:rPr>
          <w:szCs w:val="24"/>
        </w:rPr>
        <w:t xml:space="preserve">) má liečebno-preventívny charakter. V záujme dosiahnutia účelu a efektívnosti rehabilitácie je nevyhnuté, aby policajt dodržiaval liečebný režim určený lekárom zdravotníckeho zariadenia, v ktorom sa rehabilitácia vykonáva. Ak bude táto povinnosť určená zákonom, bude možné jej </w:t>
      </w:r>
      <w:r w:rsidR="004F3B70" w:rsidRPr="002F2790">
        <w:rPr>
          <w:szCs w:val="24"/>
        </w:rPr>
        <w:t>dodržiavanie vynucovať</w:t>
      </w:r>
      <w:r w:rsidRPr="002F2790">
        <w:rPr>
          <w:szCs w:val="24"/>
        </w:rPr>
        <w:t xml:space="preserve">. </w:t>
      </w:r>
    </w:p>
    <w:p w14:paraId="1C4C1370" w14:textId="3F923741" w:rsidR="003A2B3F" w:rsidRDefault="003A2B3F" w:rsidP="009F51B9">
      <w:pPr>
        <w:jc w:val="both"/>
      </w:pPr>
      <w:r w:rsidRPr="00E21D51">
        <w:rPr>
          <w:szCs w:val="24"/>
        </w:rPr>
        <w:lastRenderedPageBreak/>
        <w:t xml:space="preserve">Aplikačná prax si vyžiadala </w:t>
      </w:r>
      <w:r w:rsidR="00271AEF" w:rsidRPr="00B3224A">
        <w:rPr>
          <w:szCs w:val="24"/>
        </w:rPr>
        <w:t>zaviesť</w:t>
      </w:r>
      <w:r w:rsidR="00271AEF">
        <w:rPr>
          <w:szCs w:val="24"/>
        </w:rPr>
        <w:t xml:space="preserve"> </w:t>
      </w:r>
      <w:r w:rsidRPr="00E21D51">
        <w:rPr>
          <w:szCs w:val="24"/>
        </w:rPr>
        <w:t xml:space="preserve">zákonnú povinnosť policajta odovzdať služobný preukaz </w:t>
      </w:r>
      <w:r w:rsidR="002E5087">
        <w:rPr>
          <w:szCs w:val="24"/>
        </w:rPr>
        <w:t xml:space="preserve">pri </w:t>
      </w:r>
      <w:r w:rsidRPr="00E21D51">
        <w:rPr>
          <w:szCs w:val="24"/>
        </w:rPr>
        <w:t> skončení služobného pomeru. Táto povinnosť vyplývala doteraz len z</w:t>
      </w:r>
      <w:r w:rsidR="002E5087">
        <w:rPr>
          <w:szCs w:val="24"/>
        </w:rPr>
        <w:t> interného predpisu, čo nekorešponduje so skutkovou podstatou priestupku proti poriadku v sprá</w:t>
      </w:r>
      <w:r w:rsidR="00234119">
        <w:rPr>
          <w:szCs w:val="24"/>
        </w:rPr>
        <w:t>ve</w:t>
      </w:r>
      <w:r w:rsidRPr="00E21D51">
        <w:rPr>
          <w:szCs w:val="24"/>
        </w:rPr>
        <w:t xml:space="preserve">.  Podľa § 21 ods. 1 písm. i) zákona č. 372/1990 Zb. sa priestupku dopustí ten, kto neoprávnene drží </w:t>
      </w:r>
      <w:r w:rsidR="002E5087">
        <w:t>licenciu, povolenie, preukaz, osvedčenie, pečiatku alebo iný doklad o oprávnení, ktoré zaniklo, hoci má zákonnú povinnosť takýto doklad a pečiatku vrátiť orgánu, ktorý ich vydal.</w:t>
      </w:r>
    </w:p>
    <w:p w14:paraId="7682898D" w14:textId="77777777" w:rsidR="009F51B9" w:rsidRDefault="009F51B9" w:rsidP="009F51B9">
      <w:pPr>
        <w:jc w:val="both"/>
      </w:pPr>
    </w:p>
    <w:p w14:paraId="34539095" w14:textId="2B715700" w:rsidR="003A2B3F" w:rsidRPr="002F2790" w:rsidRDefault="00E564D5" w:rsidP="00EC292D">
      <w:pPr>
        <w:pStyle w:val="Bezriadkovania"/>
        <w:jc w:val="both"/>
        <w:rPr>
          <w:rFonts w:ascii="Times New Roman" w:hAnsi="Times New Roman" w:cs="Times New Roman"/>
          <w:szCs w:val="24"/>
        </w:rPr>
      </w:pPr>
      <w:r w:rsidRPr="00584C8B">
        <w:rPr>
          <w:rFonts w:ascii="Times New Roman" w:hAnsi="Times New Roman" w:cs="Times New Roman"/>
          <w:sz w:val="24"/>
          <w:szCs w:val="24"/>
        </w:rPr>
        <w:t xml:space="preserve">V súčasnej právnej úprave už existuje možnosť využitia </w:t>
      </w:r>
      <w:proofErr w:type="spellStart"/>
      <w:r>
        <w:rPr>
          <w:rFonts w:ascii="Times New Roman" w:hAnsi="Times New Roman" w:cs="Times New Roman"/>
          <w:color w:val="000000" w:themeColor="text1"/>
          <w:sz w:val="24"/>
          <w:szCs w:val="24"/>
        </w:rPr>
        <w:t>psychofyziologického</w:t>
      </w:r>
      <w:proofErr w:type="spellEnd"/>
      <w:r>
        <w:rPr>
          <w:rFonts w:ascii="Times New Roman" w:hAnsi="Times New Roman" w:cs="Times New Roman"/>
          <w:color w:val="000000" w:themeColor="text1"/>
          <w:sz w:val="24"/>
          <w:szCs w:val="24"/>
        </w:rPr>
        <w:t xml:space="preserve"> overenia</w:t>
      </w:r>
      <w:r w:rsidRPr="000A73DC">
        <w:rPr>
          <w:rFonts w:ascii="Times New Roman" w:hAnsi="Times New Roman" w:cs="Times New Roman"/>
          <w:color w:val="000000" w:themeColor="text1"/>
          <w:sz w:val="24"/>
          <w:szCs w:val="24"/>
        </w:rPr>
        <w:t xml:space="preserve"> pravdovravnosti</w:t>
      </w:r>
      <w:r w:rsidRPr="00584C8B">
        <w:rPr>
          <w:rFonts w:ascii="Times New Roman" w:hAnsi="Times New Roman" w:cs="Times New Roman"/>
          <w:sz w:val="24"/>
          <w:szCs w:val="24"/>
        </w:rPr>
        <w:t xml:space="preserve"> </w:t>
      </w:r>
      <w:r>
        <w:rPr>
          <w:rFonts w:ascii="Times New Roman" w:hAnsi="Times New Roman" w:cs="Times New Roman"/>
          <w:sz w:val="24"/>
          <w:szCs w:val="24"/>
        </w:rPr>
        <w:t xml:space="preserve">(tzv. </w:t>
      </w:r>
      <w:r w:rsidRPr="00584C8B">
        <w:rPr>
          <w:rFonts w:ascii="Times New Roman" w:hAnsi="Times New Roman" w:cs="Times New Roman"/>
          <w:sz w:val="24"/>
          <w:szCs w:val="24"/>
        </w:rPr>
        <w:t>detektoru lži</w:t>
      </w:r>
      <w:r>
        <w:rPr>
          <w:rFonts w:ascii="Times New Roman" w:hAnsi="Times New Roman" w:cs="Times New Roman"/>
          <w:sz w:val="24"/>
          <w:szCs w:val="24"/>
        </w:rPr>
        <w:t>)</w:t>
      </w:r>
      <w:r w:rsidRPr="00584C8B">
        <w:rPr>
          <w:rFonts w:ascii="Times New Roman" w:hAnsi="Times New Roman" w:cs="Times New Roman"/>
          <w:sz w:val="24"/>
          <w:szCs w:val="24"/>
        </w:rPr>
        <w:t xml:space="preserve"> na zistenie spoľahlivosti občana v prijímacom konaní</w:t>
      </w:r>
      <w:r w:rsidR="00104A99">
        <w:rPr>
          <w:rFonts w:ascii="Times New Roman" w:hAnsi="Times New Roman" w:cs="Times New Roman"/>
          <w:sz w:val="24"/>
          <w:szCs w:val="24"/>
        </w:rPr>
        <w:t xml:space="preserve"> </w:t>
      </w:r>
      <w:r w:rsidR="00104A99" w:rsidRPr="00B3224A">
        <w:rPr>
          <w:rFonts w:ascii="Times New Roman" w:hAnsi="Times New Roman" w:cs="Times New Roman"/>
          <w:sz w:val="24"/>
          <w:szCs w:val="24"/>
        </w:rPr>
        <w:t>do služobného pomeru</w:t>
      </w:r>
      <w:r>
        <w:rPr>
          <w:rFonts w:ascii="Times New Roman" w:hAnsi="Times New Roman" w:cs="Times New Roman"/>
          <w:sz w:val="24"/>
          <w:szCs w:val="24"/>
        </w:rPr>
        <w:t>. Takýmto spôsobom je</w:t>
      </w:r>
      <w:r w:rsidRPr="00584C8B">
        <w:rPr>
          <w:rFonts w:ascii="Times New Roman" w:hAnsi="Times New Roman" w:cs="Times New Roman"/>
          <w:sz w:val="24"/>
          <w:szCs w:val="24"/>
        </w:rPr>
        <w:t xml:space="preserve"> možné zistiť, či občan v prijímacom konaní hovorí pravdu o tom, či požíva omamné látky, psychotropné látky alebo iné návykové látky, alebo sa overuje, či existujú nejaké skutočnosti, ktoré by nedávali záruku riadneho výkonu štátnej služby. </w:t>
      </w:r>
      <w:r w:rsidR="00104A99" w:rsidRPr="00B3224A">
        <w:rPr>
          <w:rFonts w:ascii="Times New Roman" w:hAnsi="Times New Roman" w:cs="Times New Roman"/>
          <w:sz w:val="24"/>
          <w:szCs w:val="24"/>
        </w:rPr>
        <w:t xml:space="preserve">Policajta však nemožno podrobiť </w:t>
      </w:r>
      <w:proofErr w:type="spellStart"/>
      <w:r w:rsidR="00104A99" w:rsidRPr="00B3224A">
        <w:rPr>
          <w:rFonts w:ascii="Times New Roman" w:hAnsi="Times New Roman" w:cs="Times New Roman"/>
          <w:sz w:val="24"/>
          <w:szCs w:val="24"/>
        </w:rPr>
        <w:t>psychofyziologickému</w:t>
      </w:r>
      <w:proofErr w:type="spellEnd"/>
      <w:r w:rsidR="00104A99" w:rsidRPr="00B3224A">
        <w:rPr>
          <w:rFonts w:ascii="Times New Roman" w:hAnsi="Times New Roman" w:cs="Times New Roman"/>
          <w:sz w:val="24"/>
          <w:szCs w:val="24"/>
        </w:rPr>
        <w:t xml:space="preserve"> overeniu pravdovravnosti bez jeho súhlasu.</w:t>
      </w:r>
      <w:r w:rsidR="00104A99">
        <w:rPr>
          <w:rFonts w:ascii="Times New Roman" w:hAnsi="Times New Roman" w:cs="Times New Roman"/>
          <w:sz w:val="24"/>
          <w:szCs w:val="24"/>
        </w:rPr>
        <w:t xml:space="preserve"> Na</w:t>
      </w:r>
      <w:r w:rsidRPr="003237E6">
        <w:rPr>
          <w:rFonts w:ascii="Times New Roman" w:hAnsi="Times New Roman" w:cs="Times New Roman"/>
          <w:sz w:val="24"/>
          <w:szCs w:val="24"/>
        </w:rPr>
        <w:t>vrh</w:t>
      </w:r>
      <w:r w:rsidR="00104A99">
        <w:rPr>
          <w:rFonts w:ascii="Times New Roman" w:hAnsi="Times New Roman" w:cs="Times New Roman"/>
          <w:sz w:val="24"/>
          <w:szCs w:val="24"/>
        </w:rPr>
        <w:t xml:space="preserve">uje sa preto </w:t>
      </w:r>
      <w:r w:rsidRPr="003237E6">
        <w:rPr>
          <w:rFonts w:ascii="Times New Roman" w:hAnsi="Times New Roman" w:cs="Times New Roman"/>
          <w:sz w:val="24"/>
          <w:szCs w:val="24"/>
        </w:rPr>
        <w:t xml:space="preserve">do ustanovení upravujúcich povinnosti </w:t>
      </w:r>
      <w:r w:rsidR="00104A99">
        <w:rPr>
          <w:rFonts w:ascii="Times New Roman" w:hAnsi="Times New Roman" w:cs="Times New Roman"/>
          <w:sz w:val="24"/>
          <w:szCs w:val="24"/>
        </w:rPr>
        <w:t>policajtov</w:t>
      </w:r>
      <w:r w:rsidRPr="003237E6">
        <w:rPr>
          <w:rFonts w:ascii="Times New Roman" w:hAnsi="Times New Roman" w:cs="Times New Roman"/>
          <w:sz w:val="24"/>
          <w:szCs w:val="24"/>
        </w:rPr>
        <w:t xml:space="preserve"> začleni</w:t>
      </w:r>
      <w:r w:rsidR="00104A99">
        <w:rPr>
          <w:rFonts w:ascii="Times New Roman" w:hAnsi="Times New Roman" w:cs="Times New Roman"/>
          <w:sz w:val="24"/>
          <w:szCs w:val="24"/>
        </w:rPr>
        <w:t>ť</w:t>
      </w:r>
      <w:r w:rsidRPr="003237E6">
        <w:rPr>
          <w:rFonts w:ascii="Times New Roman" w:hAnsi="Times New Roman" w:cs="Times New Roman"/>
          <w:sz w:val="24"/>
          <w:szCs w:val="24"/>
        </w:rPr>
        <w:t xml:space="preserve"> povinnosť podrobiť sa </w:t>
      </w:r>
      <w:proofErr w:type="spellStart"/>
      <w:r w:rsidRPr="003237E6">
        <w:rPr>
          <w:rFonts w:ascii="Times New Roman" w:hAnsi="Times New Roman" w:cs="Times New Roman"/>
          <w:sz w:val="24"/>
          <w:szCs w:val="24"/>
        </w:rPr>
        <w:t>psychofyziologickému</w:t>
      </w:r>
      <w:proofErr w:type="spellEnd"/>
      <w:r w:rsidRPr="003237E6">
        <w:rPr>
          <w:rFonts w:ascii="Times New Roman" w:hAnsi="Times New Roman" w:cs="Times New Roman"/>
          <w:sz w:val="24"/>
          <w:szCs w:val="24"/>
        </w:rPr>
        <w:t xml:space="preserve"> overeniu pravdovravnosti, ak tak pre nich ustanoví osobitný predpis, alebo ak tak určí minister.</w:t>
      </w:r>
      <w:r>
        <w:rPr>
          <w:rFonts w:ascii="Times New Roman" w:hAnsi="Times New Roman" w:cs="Times New Roman"/>
          <w:sz w:val="24"/>
          <w:szCs w:val="24"/>
        </w:rPr>
        <w:t xml:space="preserve"> </w:t>
      </w:r>
      <w:r w:rsidR="00882C95" w:rsidRPr="002F2790">
        <w:rPr>
          <w:rFonts w:ascii="Times New Roman" w:hAnsi="Times New Roman" w:cs="Times New Roman"/>
          <w:sz w:val="24"/>
          <w:szCs w:val="24"/>
        </w:rPr>
        <w:t>Súčasne sa touto úpravou implementuje</w:t>
      </w:r>
      <w:r w:rsidR="00882C95" w:rsidRPr="002F2790">
        <w:rPr>
          <w:rFonts w:ascii="Times New Roman" w:hAnsi="Times New Roman" w:cs="Times New Roman"/>
          <w:b/>
          <w:sz w:val="24"/>
          <w:szCs w:val="24"/>
        </w:rPr>
        <w:t xml:space="preserve"> </w:t>
      </w:r>
      <w:r w:rsidR="00882C95" w:rsidRPr="002F2790">
        <w:rPr>
          <w:rFonts w:ascii="Times New Roman" w:hAnsi="Times New Roman" w:cs="Times New Roman"/>
          <w:sz w:val="24"/>
          <w:szCs w:val="24"/>
        </w:rPr>
        <w:t>odporúčanie</w:t>
      </w:r>
      <w:r w:rsidR="00EC292D" w:rsidRPr="002F2790">
        <w:rPr>
          <w:rFonts w:ascii="Times New Roman" w:hAnsi="Times New Roman" w:cs="Times New Roman"/>
          <w:sz w:val="24"/>
          <w:szCs w:val="24"/>
        </w:rPr>
        <w:t xml:space="preserve"> GRECO</w:t>
      </w:r>
      <w:r w:rsidR="00882C95" w:rsidRPr="002F2790">
        <w:rPr>
          <w:rFonts w:ascii="Times New Roman" w:hAnsi="Times New Roman" w:cs="Times New Roman"/>
          <w:sz w:val="24"/>
          <w:szCs w:val="24"/>
        </w:rPr>
        <w:t>, ktoré požaduje</w:t>
      </w:r>
      <w:r w:rsidR="00882C95" w:rsidRPr="002F2790">
        <w:rPr>
          <w:rFonts w:ascii="Times New Roman" w:hAnsi="Times New Roman" w:cs="Times New Roman"/>
          <w:b/>
          <w:sz w:val="24"/>
          <w:szCs w:val="24"/>
        </w:rPr>
        <w:t xml:space="preserve"> </w:t>
      </w:r>
      <w:r w:rsidR="00882C95" w:rsidRPr="002F2790">
        <w:rPr>
          <w:rFonts w:ascii="Times New Roman" w:hAnsi="Times New Roman" w:cs="Times New Roman"/>
          <w:i/>
          <w:sz w:val="24"/>
          <w:szCs w:val="24"/>
        </w:rPr>
        <w:t>p</w:t>
      </w:r>
      <w:r w:rsidR="00EC292D" w:rsidRPr="002F2790">
        <w:rPr>
          <w:rFonts w:ascii="Times New Roman" w:hAnsi="Times New Roman" w:cs="Times New Roman"/>
          <w:i/>
          <w:sz w:val="24"/>
          <w:szCs w:val="24"/>
        </w:rPr>
        <w:t>osilniť systém bezpečnostných previerok vrátane zabezpečenia zavedenia a vykonávania kontrol integrity v pravidelných intervaloch počas kariéry policajtov v závislosti od miery ich vystavenia korupčným rizikám a požadovanej úrovne bezpečnosti</w:t>
      </w:r>
      <w:r w:rsidR="00882C95" w:rsidRPr="002F2790">
        <w:rPr>
          <w:rFonts w:ascii="Times New Roman" w:hAnsi="Times New Roman" w:cs="Times New Roman"/>
          <w:i/>
          <w:sz w:val="24"/>
          <w:szCs w:val="24"/>
        </w:rPr>
        <w:t>.</w:t>
      </w:r>
      <w:r w:rsidR="00EC292D" w:rsidRPr="002F2790">
        <w:rPr>
          <w:rFonts w:ascii="Times New Roman" w:hAnsi="Times New Roman" w:cs="Times New Roman"/>
          <w:sz w:val="24"/>
          <w:szCs w:val="24"/>
        </w:rPr>
        <w:t xml:space="preserve"> </w:t>
      </w:r>
    </w:p>
    <w:p w14:paraId="71C409A0" w14:textId="77777777" w:rsidR="00EC292D" w:rsidRDefault="00EC292D" w:rsidP="003A2B3F">
      <w:pPr>
        <w:jc w:val="both"/>
        <w:rPr>
          <w:b/>
          <w:szCs w:val="24"/>
        </w:rPr>
      </w:pPr>
    </w:p>
    <w:p w14:paraId="49621C58" w14:textId="6DD3D968" w:rsidR="00A11C17" w:rsidRDefault="00A11C17" w:rsidP="00A11C17">
      <w:pPr>
        <w:jc w:val="both"/>
        <w:rPr>
          <w:b/>
          <w:szCs w:val="24"/>
        </w:rPr>
      </w:pPr>
      <w:r>
        <w:rPr>
          <w:b/>
          <w:szCs w:val="24"/>
        </w:rPr>
        <w:t>K bodu 5</w:t>
      </w:r>
      <w:r w:rsidR="000713EB">
        <w:rPr>
          <w:b/>
          <w:szCs w:val="24"/>
        </w:rPr>
        <w:t>4</w:t>
      </w:r>
      <w:r w:rsidR="00DC3D52">
        <w:rPr>
          <w:b/>
          <w:szCs w:val="24"/>
        </w:rPr>
        <w:t xml:space="preserve"> (§ 48 ods. 5)</w:t>
      </w:r>
    </w:p>
    <w:p w14:paraId="4707876E" w14:textId="280B9506" w:rsidR="00B51B49" w:rsidRPr="002F2790" w:rsidRDefault="003244BD" w:rsidP="003A2B3F">
      <w:pPr>
        <w:jc w:val="both"/>
        <w:rPr>
          <w:szCs w:val="24"/>
        </w:rPr>
      </w:pPr>
      <w:r w:rsidRPr="00E21D51">
        <w:rPr>
          <w:szCs w:val="24"/>
        </w:rPr>
        <w:t>Predmetnú ú</w:t>
      </w:r>
      <w:r w:rsidR="00BF448C" w:rsidRPr="00E21D51">
        <w:rPr>
          <w:szCs w:val="24"/>
        </w:rPr>
        <w:t>pravu si vyžiadala aplika</w:t>
      </w:r>
      <w:r w:rsidR="00B51B49">
        <w:rPr>
          <w:szCs w:val="24"/>
        </w:rPr>
        <w:t>čná prax, v rámci ktorej vzni</w:t>
      </w:r>
      <w:r w:rsidR="00B51B49" w:rsidRPr="00E27319">
        <w:rPr>
          <w:szCs w:val="24"/>
        </w:rPr>
        <w:t>ká</w:t>
      </w:r>
      <w:r w:rsidR="00BF448C" w:rsidRPr="00E21D51">
        <w:rPr>
          <w:szCs w:val="24"/>
        </w:rPr>
        <w:t xml:space="preserve"> problém s interpretáciou a preukazovaním vyvíjania činnosti v prospech politického subjektu</w:t>
      </w:r>
      <w:r w:rsidRPr="00E21D51">
        <w:rPr>
          <w:szCs w:val="24"/>
        </w:rPr>
        <w:t>, a to najmä</w:t>
      </w:r>
      <w:r w:rsidR="00BF448C" w:rsidRPr="00E21D51">
        <w:rPr>
          <w:szCs w:val="24"/>
        </w:rPr>
        <w:t xml:space="preserve"> </w:t>
      </w:r>
      <w:r w:rsidRPr="00E21D51">
        <w:rPr>
          <w:szCs w:val="24"/>
        </w:rPr>
        <w:t>v súvislosti s </w:t>
      </w:r>
      <w:r w:rsidR="00BF448C" w:rsidRPr="00E21D51">
        <w:rPr>
          <w:szCs w:val="24"/>
        </w:rPr>
        <w:t>kandidatúr</w:t>
      </w:r>
      <w:r w:rsidRPr="00E21D51">
        <w:rPr>
          <w:szCs w:val="24"/>
        </w:rPr>
        <w:t xml:space="preserve">ou policajta </w:t>
      </w:r>
      <w:r w:rsidR="00BF448C" w:rsidRPr="00E21D51">
        <w:rPr>
          <w:szCs w:val="24"/>
        </w:rPr>
        <w:t xml:space="preserve">na kandidátnej listine </w:t>
      </w:r>
      <w:r w:rsidRPr="00E21D51">
        <w:rPr>
          <w:szCs w:val="24"/>
        </w:rPr>
        <w:t>politickej strany, resp. hnutia</w:t>
      </w:r>
      <w:r w:rsidRPr="002F2790">
        <w:rPr>
          <w:szCs w:val="24"/>
        </w:rPr>
        <w:t>.</w:t>
      </w:r>
      <w:r w:rsidR="00EC292D" w:rsidRPr="002F2790">
        <w:rPr>
          <w:szCs w:val="24"/>
        </w:rPr>
        <w:t xml:space="preserve"> </w:t>
      </w:r>
      <w:r w:rsidR="00C61514" w:rsidRPr="002F2790">
        <w:rPr>
          <w:szCs w:val="24"/>
        </w:rPr>
        <w:t>Jednoznačnosť úpravy je nevyhnutná aj vzhľadom na to, že i</w:t>
      </w:r>
      <w:r w:rsidR="00B51B49" w:rsidRPr="002F2790">
        <w:rPr>
          <w:szCs w:val="24"/>
        </w:rPr>
        <w:t>de o</w:t>
      </w:r>
      <w:r w:rsidR="00C61514" w:rsidRPr="002F2790">
        <w:rPr>
          <w:szCs w:val="24"/>
        </w:rPr>
        <w:t> jedno z opatrení na zabránenie korupčným rizikám a konfliktu záujmov so štátnou službou, čím sa plnia úlohy rezortu vyplývajúce z požiadaviek GRECO a rezortného protikorupčného programu.</w:t>
      </w:r>
    </w:p>
    <w:p w14:paraId="5A1140A5" w14:textId="231E0CF9" w:rsidR="00B51B49" w:rsidRDefault="00B51B49" w:rsidP="003A2B3F">
      <w:pPr>
        <w:jc w:val="both"/>
        <w:rPr>
          <w:szCs w:val="24"/>
        </w:rPr>
      </w:pPr>
    </w:p>
    <w:p w14:paraId="1E99F580" w14:textId="0D3B34EA" w:rsidR="00A11C17" w:rsidRDefault="00A11C17" w:rsidP="00A11C17">
      <w:pPr>
        <w:jc w:val="both"/>
        <w:rPr>
          <w:b/>
          <w:szCs w:val="24"/>
        </w:rPr>
      </w:pPr>
      <w:r>
        <w:rPr>
          <w:b/>
          <w:szCs w:val="24"/>
        </w:rPr>
        <w:t>K bodom 5</w:t>
      </w:r>
      <w:r w:rsidR="000713EB">
        <w:rPr>
          <w:b/>
          <w:szCs w:val="24"/>
        </w:rPr>
        <w:t>5</w:t>
      </w:r>
      <w:r>
        <w:rPr>
          <w:b/>
          <w:szCs w:val="24"/>
        </w:rPr>
        <w:t xml:space="preserve"> až </w:t>
      </w:r>
      <w:r w:rsidR="0089229B">
        <w:rPr>
          <w:b/>
          <w:szCs w:val="24"/>
        </w:rPr>
        <w:t>5</w:t>
      </w:r>
      <w:r w:rsidR="000713EB">
        <w:rPr>
          <w:b/>
          <w:szCs w:val="24"/>
        </w:rPr>
        <w:t>7</w:t>
      </w:r>
      <w:r w:rsidR="00DC3D52">
        <w:rPr>
          <w:b/>
          <w:szCs w:val="24"/>
        </w:rPr>
        <w:t xml:space="preserve"> (§ 48 ods. 6 až 9) </w:t>
      </w:r>
    </w:p>
    <w:p w14:paraId="22C994EE" w14:textId="68BFB368" w:rsidR="00672D91" w:rsidRDefault="003A2B3F" w:rsidP="00271AEF">
      <w:pPr>
        <w:pStyle w:val="Odsekzoznamu"/>
        <w:ind w:left="0"/>
        <w:jc w:val="both"/>
        <w:rPr>
          <w:color w:val="000000"/>
          <w:szCs w:val="24"/>
        </w:rPr>
      </w:pPr>
      <w:r w:rsidRPr="00E21D51">
        <w:rPr>
          <w:color w:val="000000"/>
          <w:szCs w:val="24"/>
        </w:rPr>
        <w:t>Používanie uvedeného ustanovenia v praxi poukázalo na viaceré problémy, ktoré súviseli najmä s interpretáciou jednotlivých pojmov ako napr. iná platená funkcia, správne orgány právnických osôb</w:t>
      </w:r>
      <w:r w:rsidR="003244BD" w:rsidRPr="00E21D51">
        <w:rPr>
          <w:color w:val="000000"/>
          <w:szCs w:val="24"/>
        </w:rPr>
        <w:t>, ako aj s otázkou, či zakladateľ a spoločník podnikateľského subjektu vykonáva podnikateľskú činnosť</w:t>
      </w:r>
      <w:r w:rsidRPr="00E21D51">
        <w:rPr>
          <w:color w:val="000000"/>
          <w:szCs w:val="24"/>
        </w:rPr>
        <w:t>. Z uvedeného dôvodu sa tieto pojmy vymedzujú jednoznačnejšie, čím sa odstraňujú ich rozdielne interpretácie.</w:t>
      </w:r>
    </w:p>
    <w:p w14:paraId="56268002" w14:textId="77777777" w:rsidR="00271AEF" w:rsidRDefault="00271AEF" w:rsidP="00271AEF">
      <w:pPr>
        <w:pStyle w:val="Odsekzoznamu"/>
        <w:ind w:left="0"/>
        <w:jc w:val="both"/>
        <w:rPr>
          <w:szCs w:val="24"/>
        </w:rPr>
      </w:pPr>
    </w:p>
    <w:p w14:paraId="57830FAC" w14:textId="21BA4ADB" w:rsidR="001A4DC8" w:rsidRDefault="00672D91" w:rsidP="00271AEF">
      <w:pPr>
        <w:pStyle w:val="Odsekzoznamu"/>
        <w:ind w:left="0"/>
        <w:jc w:val="both"/>
        <w:rPr>
          <w:szCs w:val="24"/>
        </w:rPr>
      </w:pPr>
      <w:r w:rsidRPr="001B1779">
        <w:rPr>
          <w:szCs w:val="24"/>
        </w:rPr>
        <w:t>Medzi povolenú zárobkovú činnosť</w:t>
      </w:r>
      <w:r w:rsidR="003244BD" w:rsidRPr="001B1779">
        <w:rPr>
          <w:szCs w:val="24"/>
        </w:rPr>
        <w:t xml:space="preserve"> </w:t>
      </w:r>
      <w:r w:rsidRPr="001B1779">
        <w:rPr>
          <w:szCs w:val="24"/>
        </w:rPr>
        <w:t xml:space="preserve">sa navrhuje </w:t>
      </w:r>
      <w:r w:rsidR="005E5125" w:rsidRPr="001B1779">
        <w:rPr>
          <w:szCs w:val="24"/>
        </w:rPr>
        <w:t>doplniť</w:t>
      </w:r>
      <w:r w:rsidRPr="001B1779">
        <w:rPr>
          <w:szCs w:val="24"/>
        </w:rPr>
        <w:t xml:space="preserve"> aj činnosť poslancov obecného zastupiteľstva alebo samosprávneho kraja</w:t>
      </w:r>
      <w:r w:rsidR="00234119" w:rsidRPr="001B1779">
        <w:rPr>
          <w:szCs w:val="24"/>
        </w:rPr>
        <w:t xml:space="preserve"> </w:t>
      </w:r>
      <w:r w:rsidR="00234119" w:rsidRPr="00135168">
        <w:rPr>
          <w:szCs w:val="24"/>
        </w:rPr>
        <w:t>a nimi zriaďovaných komisií, ktoré sú spravidla kreované práve z poslancov</w:t>
      </w:r>
      <w:r w:rsidRPr="00135168">
        <w:rPr>
          <w:szCs w:val="24"/>
        </w:rPr>
        <w:t>.</w:t>
      </w:r>
      <w:r w:rsidRPr="001B1779">
        <w:rPr>
          <w:szCs w:val="24"/>
        </w:rPr>
        <w:t xml:space="preserve"> </w:t>
      </w:r>
      <w:r w:rsidR="00234119" w:rsidRPr="001B1779">
        <w:rPr>
          <w:szCs w:val="24"/>
        </w:rPr>
        <w:t>Činnosť poslancov</w:t>
      </w:r>
      <w:r w:rsidRPr="001B1779">
        <w:rPr>
          <w:szCs w:val="24"/>
        </w:rPr>
        <w:t xml:space="preserve"> je doposiaľ považovaná za výkon volebného práva, a to aj v prípade poberania odmien za takúto </w:t>
      </w:r>
      <w:proofErr w:type="spellStart"/>
      <w:r w:rsidRPr="001B1779">
        <w:rPr>
          <w:szCs w:val="24"/>
        </w:rPr>
        <w:t>mimoslužobnú</w:t>
      </w:r>
      <w:proofErr w:type="spellEnd"/>
      <w:r w:rsidRPr="001B1779">
        <w:rPr>
          <w:szCs w:val="24"/>
        </w:rPr>
        <w:t xml:space="preserve"> činnosť. V rámci súdnej praxe </w:t>
      </w:r>
      <w:r w:rsidR="005E5125" w:rsidRPr="001B1779">
        <w:rPr>
          <w:szCs w:val="24"/>
        </w:rPr>
        <w:t xml:space="preserve">sa </w:t>
      </w:r>
      <w:r w:rsidRPr="001B1779">
        <w:rPr>
          <w:szCs w:val="24"/>
        </w:rPr>
        <w:t xml:space="preserve">však </w:t>
      </w:r>
      <w:r w:rsidR="005E5125" w:rsidRPr="001B1779">
        <w:rPr>
          <w:szCs w:val="24"/>
        </w:rPr>
        <w:t xml:space="preserve">vyskytol prípad, že </w:t>
      </w:r>
      <w:r w:rsidRPr="001B1779">
        <w:rPr>
          <w:szCs w:val="24"/>
        </w:rPr>
        <w:t xml:space="preserve">takáto interpretácia </w:t>
      </w:r>
      <w:r w:rsidR="005E5125" w:rsidRPr="001B1779">
        <w:rPr>
          <w:szCs w:val="24"/>
        </w:rPr>
        <w:t xml:space="preserve">nebola </w:t>
      </w:r>
      <w:r w:rsidR="001B1779" w:rsidRPr="001B1779">
        <w:rPr>
          <w:szCs w:val="24"/>
        </w:rPr>
        <w:t>akceptovaná</w:t>
      </w:r>
      <w:r w:rsidRPr="001B1779">
        <w:rPr>
          <w:szCs w:val="24"/>
        </w:rPr>
        <w:t xml:space="preserve">, </w:t>
      </w:r>
      <w:r w:rsidR="005E5125" w:rsidRPr="001B1779">
        <w:rPr>
          <w:szCs w:val="24"/>
        </w:rPr>
        <w:t xml:space="preserve">čo spôsobilo právnu neistotu príslušníkov pri poberaní odmien za poslaneckú činnosť. </w:t>
      </w:r>
    </w:p>
    <w:p w14:paraId="72BAC7A5" w14:textId="77777777" w:rsidR="004A108E" w:rsidRDefault="004A108E" w:rsidP="004A108E">
      <w:pPr>
        <w:pStyle w:val="Odsekzoznamu"/>
        <w:ind w:left="0"/>
        <w:jc w:val="both"/>
        <w:rPr>
          <w:szCs w:val="24"/>
        </w:rPr>
      </w:pPr>
    </w:p>
    <w:p w14:paraId="4EBD7433" w14:textId="6563E532" w:rsidR="00523516" w:rsidRPr="002F2790" w:rsidRDefault="00532F38" w:rsidP="00523516">
      <w:pPr>
        <w:pStyle w:val="Odsekzoznamu"/>
        <w:ind w:left="0"/>
        <w:jc w:val="both"/>
        <w:rPr>
          <w:strike/>
          <w:szCs w:val="24"/>
        </w:rPr>
      </w:pPr>
      <w:r w:rsidRPr="00E21D51">
        <w:rPr>
          <w:color w:val="000000"/>
          <w:szCs w:val="24"/>
        </w:rPr>
        <w:t>Dopĺňajú</w:t>
      </w:r>
      <w:r w:rsidR="003244BD" w:rsidRPr="00E21D51">
        <w:rPr>
          <w:color w:val="000000"/>
          <w:szCs w:val="24"/>
        </w:rPr>
        <w:t xml:space="preserve"> </w:t>
      </w:r>
      <w:r w:rsidRPr="00E21D51">
        <w:rPr>
          <w:color w:val="000000"/>
          <w:szCs w:val="24"/>
        </w:rPr>
        <w:t xml:space="preserve">sa </w:t>
      </w:r>
      <w:r w:rsidR="003244BD" w:rsidRPr="00E21D51">
        <w:rPr>
          <w:color w:val="000000"/>
          <w:szCs w:val="24"/>
        </w:rPr>
        <w:t xml:space="preserve">podmienky, </w:t>
      </w:r>
      <w:r w:rsidRPr="00E21D51">
        <w:rPr>
          <w:color w:val="000000"/>
          <w:szCs w:val="24"/>
        </w:rPr>
        <w:t xml:space="preserve">ktoré je policajt povinný dodržiavať pri výkone zákonom povoleného druhu zárobkovej činnosti. Tieto podmienky odstraňujú formálno-právny aspekt posudzovania súladu </w:t>
      </w:r>
      <w:proofErr w:type="spellStart"/>
      <w:r w:rsidR="001B1779">
        <w:rPr>
          <w:color w:val="000000"/>
          <w:szCs w:val="24"/>
        </w:rPr>
        <w:t>mimoslužobnej</w:t>
      </w:r>
      <w:proofErr w:type="spellEnd"/>
      <w:r w:rsidR="001B1779">
        <w:rPr>
          <w:color w:val="000000"/>
          <w:szCs w:val="24"/>
        </w:rPr>
        <w:t xml:space="preserve"> </w:t>
      </w:r>
      <w:r w:rsidRPr="00E21D51">
        <w:rPr>
          <w:color w:val="000000"/>
          <w:szCs w:val="24"/>
        </w:rPr>
        <w:t>činnosti, ktorú policajt vykonáva</w:t>
      </w:r>
      <w:r w:rsidR="001B1779">
        <w:rPr>
          <w:color w:val="000000"/>
          <w:szCs w:val="24"/>
        </w:rPr>
        <w:t>,</w:t>
      </w:r>
      <w:r w:rsidRPr="00E21D51">
        <w:rPr>
          <w:color w:val="000000"/>
          <w:szCs w:val="24"/>
        </w:rPr>
        <w:t xml:space="preserve"> s činnosťou uvedenou v zákone a zabezpečujú, aby služobný úrad mohol vyhodnotiť aj prípadný konflikt záujmov s činnosťou, ktorú policajt vykonáva v rámci svojej funkcie. </w:t>
      </w:r>
      <w:r w:rsidR="00523516" w:rsidRPr="002F2790">
        <w:rPr>
          <w:szCs w:val="24"/>
        </w:rPr>
        <w:t xml:space="preserve">Zavedenie oznamovacej povinnosti policajta je základným predpokladom pre účinnú kontrolu a zamedzenie prípadného konfliktu záujmov v tejto oblasti. Súčasne ide o plnenie </w:t>
      </w:r>
      <w:r w:rsidR="00CE67E4" w:rsidRPr="002F2790">
        <w:rPr>
          <w:szCs w:val="24"/>
        </w:rPr>
        <w:t>úlohy</w:t>
      </w:r>
      <w:r w:rsidR="00523516" w:rsidRPr="002F2790">
        <w:rPr>
          <w:szCs w:val="24"/>
        </w:rPr>
        <w:t xml:space="preserve">, ktorá je súčasťou </w:t>
      </w:r>
      <w:r w:rsidR="00523516" w:rsidRPr="002F2790">
        <w:rPr>
          <w:szCs w:val="24"/>
        </w:rPr>
        <w:lastRenderedPageBreak/>
        <w:t xml:space="preserve">odporúčaní V. kola hodnotenia GRECO - </w:t>
      </w:r>
      <w:r w:rsidR="00523516" w:rsidRPr="002F2790">
        <w:rPr>
          <w:i/>
          <w:szCs w:val="24"/>
        </w:rPr>
        <w:t>zaviesť účinné postupy na kontrolu všetkých ďalších činností, ktoré príslušníci PZ vykonávajú</w:t>
      </w:r>
      <w:r w:rsidR="00523516" w:rsidRPr="002F2790">
        <w:rPr>
          <w:szCs w:val="24"/>
        </w:rPr>
        <w:t>.</w:t>
      </w:r>
    </w:p>
    <w:p w14:paraId="1D8F0134" w14:textId="77777777" w:rsidR="004A1A83" w:rsidRPr="00E21D51" w:rsidRDefault="004A1A83" w:rsidP="004A108E">
      <w:pPr>
        <w:pStyle w:val="Odsekzoznamu"/>
        <w:ind w:left="0"/>
        <w:jc w:val="both"/>
        <w:rPr>
          <w:color w:val="000000"/>
          <w:szCs w:val="24"/>
        </w:rPr>
      </w:pPr>
    </w:p>
    <w:p w14:paraId="40BD45CD" w14:textId="7B1F8977" w:rsidR="003A2B3F" w:rsidRDefault="003A2B3F" w:rsidP="004A1A83">
      <w:pPr>
        <w:pStyle w:val="Odsekzoznamu"/>
        <w:ind w:left="0"/>
        <w:jc w:val="both"/>
        <w:rPr>
          <w:color w:val="000000"/>
          <w:szCs w:val="24"/>
        </w:rPr>
      </w:pPr>
      <w:r w:rsidRPr="00E21D51">
        <w:rPr>
          <w:color w:val="000000"/>
          <w:szCs w:val="24"/>
        </w:rPr>
        <w:t>Výslovným deklarovaním zákazu inej zárobkov</w:t>
      </w:r>
      <w:r w:rsidR="0071395C">
        <w:rPr>
          <w:color w:val="000000"/>
          <w:szCs w:val="24"/>
        </w:rPr>
        <w:t xml:space="preserve">ej činnosti </w:t>
      </w:r>
      <w:r w:rsidR="00E74578" w:rsidRPr="003D2748">
        <w:rPr>
          <w:szCs w:val="24"/>
        </w:rPr>
        <w:t xml:space="preserve">aj </w:t>
      </w:r>
      <w:r w:rsidR="0071395C" w:rsidRPr="003D2748">
        <w:rPr>
          <w:szCs w:val="24"/>
        </w:rPr>
        <w:t xml:space="preserve">policajtovi, ktorý </w:t>
      </w:r>
      <w:r w:rsidR="00E74578" w:rsidRPr="003D2748">
        <w:rPr>
          <w:szCs w:val="24"/>
        </w:rPr>
        <w:t xml:space="preserve">nie je ustanovený do funkcie, </w:t>
      </w:r>
      <w:r w:rsidR="00E74578">
        <w:rPr>
          <w:color w:val="000000"/>
          <w:szCs w:val="24"/>
        </w:rPr>
        <w:t xml:space="preserve">pretože </w:t>
      </w:r>
      <w:r w:rsidR="0071395C">
        <w:rPr>
          <w:color w:val="000000"/>
          <w:szCs w:val="24"/>
        </w:rPr>
        <w:t>bol zaradený do neplatenej zálohy z dôvodu starostlivosti o dieťa alebo z vážnych dôvodov</w:t>
      </w:r>
      <w:r w:rsidR="001A4DC8" w:rsidRPr="00E21D51">
        <w:rPr>
          <w:color w:val="000000"/>
          <w:szCs w:val="24"/>
        </w:rPr>
        <w:t>,</w:t>
      </w:r>
      <w:r w:rsidRPr="00E21D51">
        <w:rPr>
          <w:color w:val="000000"/>
          <w:szCs w:val="24"/>
        </w:rPr>
        <w:t xml:space="preserve"> sa zamedzuje zneužitiu tohto inštitútu na iný účel</w:t>
      </w:r>
      <w:r w:rsidR="0071395C">
        <w:rPr>
          <w:color w:val="000000"/>
          <w:szCs w:val="24"/>
        </w:rPr>
        <w:t xml:space="preserve"> </w:t>
      </w:r>
      <w:r w:rsidRPr="00E21D51">
        <w:rPr>
          <w:color w:val="000000"/>
          <w:szCs w:val="24"/>
        </w:rPr>
        <w:t xml:space="preserve">(napr. služobné voľno poskytnuté z vážnych rodinných dôvodov v skutočnosti využité na </w:t>
      </w:r>
      <w:r w:rsidR="001A4DC8" w:rsidRPr="00E21D51">
        <w:rPr>
          <w:color w:val="000000"/>
          <w:szCs w:val="24"/>
        </w:rPr>
        <w:t>zárobkovú</w:t>
      </w:r>
      <w:r w:rsidRPr="00E21D51">
        <w:rPr>
          <w:color w:val="000000"/>
          <w:szCs w:val="24"/>
        </w:rPr>
        <w:t xml:space="preserve"> činnosť v zahraničí).  </w:t>
      </w:r>
    </w:p>
    <w:p w14:paraId="1A48C0E5" w14:textId="77777777" w:rsidR="00882C95" w:rsidRDefault="00882C95" w:rsidP="004A1A83">
      <w:pPr>
        <w:pStyle w:val="Odsekzoznamu"/>
        <w:ind w:left="0"/>
        <w:jc w:val="both"/>
        <w:rPr>
          <w:color w:val="000000"/>
          <w:szCs w:val="24"/>
        </w:rPr>
      </w:pPr>
    </w:p>
    <w:p w14:paraId="2A238B98" w14:textId="0FD1F649" w:rsidR="00A11C17" w:rsidRDefault="00A11C17" w:rsidP="00A11C17">
      <w:pPr>
        <w:jc w:val="both"/>
        <w:rPr>
          <w:b/>
          <w:szCs w:val="24"/>
        </w:rPr>
      </w:pPr>
      <w:r>
        <w:rPr>
          <w:b/>
          <w:szCs w:val="24"/>
        </w:rPr>
        <w:t xml:space="preserve">K bodom </w:t>
      </w:r>
      <w:r w:rsidR="0089229B">
        <w:rPr>
          <w:b/>
          <w:szCs w:val="24"/>
        </w:rPr>
        <w:t>5</w:t>
      </w:r>
      <w:r w:rsidR="000713EB">
        <w:rPr>
          <w:b/>
          <w:szCs w:val="24"/>
        </w:rPr>
        <w:t>8</w:t>
      </w:r>
      <w:r>
        <w:rPr>
          <w:b/>
          <w:szCs w:val="24"/>
        </w:rPr>
        <w:t xml:space="preserve"> až 6</w:t>
      </w:r>
      <w:r w:rsidR="000713EB">
        <w:rPr>
          <w:b/>
          <w:szCs w:val="24"/>
        </w:rPr>
        <w:t>2</w:t>
      </w:r>
      <w:r w:rsidR="00DC3D52">
        <w:rPr>
          <w:b/>
          <w:szCs w:val="24"/>
        </w:rPr>
        <w:t xml:space="preserve"> ( § 48a ods. 2 až 6, ods. 13)</w:t>
      </w:r>
    </w:p>
    <w:p w14:paraId="28B022E8" w14:textId="28DF3587" w:rsidR="00740FA4" w:rsidRPr="002F2790" w:rsidRDefault="00B632C3" w:rsidP="00B7129F">
      <w:pPr>
        <w:jc w:val="both"/>
      </w:pPr>
      <w:r w:rsidRPr="002F2790">
        <w:t>V</w:t>
      </w:r>
      <w:r w:rsidR="00B7129F" w:rsidRPr="002F2790">
        <w:t xml:space="preserve"> právnej úprave majetkového priznania sa pristupuje </w:t>
      </w:r>
      <w:r w:rsidR="00512257" w:rsidRPr="002F2790">
        <w:t xml:space="preserve">najmä </w:t>
      </w:r>
      <w:r w:rsidR="00B7129F" w:rsidRPr="002F2790">
        <w:t xml:space="preserve">k zmene </w:t>
      </w:r>
      <w:r w:rsidR="00512257" w:rsidRPr="002F2790">
        <w:t>úpravy</w:t>
      </w:r>
      <w:r w:rsidR="00740FA4" w:rsidRPr="002F2790">
        <w:t xml:space="preserve"> </w:t>
      </w:r>
      <w:r w:rsidR="00B7129F" w:rsidRPr="002F2790">
        <w:t>obsahových náležitostí</w:t>
      </w:r>
      <w:r w:rsidR="00740FA4" w:rsidRPr="002F2790">
        <w:t xml:space="preserve"> majetkového priznania</w:t>
      </w:r>
      <w:r w:rsidR="00B7129F" w:rsidRPr="002F2790">
        <w:t xml:space="preserve">, a to z dôvodu efektívnejšej kontroly preukazovania majetkových pomerov policajta vo vzťahu k deklarovaným príjmom. </w:t>
      </w:r>
      <w:r w:rsidR="00512257" w:rsidRPr="002F2790">
        <w:t>P</w:t>
      </w:r>
      <w:r w:rsidR="00B7129F" w:rsidRPr="002F2790">
        <w:t xml:space="preserve">recizuje </w:t>
      </w:r>
      <w:r w:rsidR="00512257" w:rsidRPr="002F2790">
        <w:t xml:space="preserve">sa </w:t>
      </w:r>
      <w:r w:rsidR="00B7129F" w:rsidRPr="002F2790">
        <w:t xml:space="preserve">rozsah údajov charakterizujúcich nehnuteľnosť vo vlastníctve alebo spoluvlastníctve policajta za účelom </w:t>
      </w:r>
      <w:r w:rsidR="00512257" w:rsidRPr="002F2790">
        <w:t xml:space="preserve">jej </w:t>
      </w:r>
      <w:r w:rsidR="00B7129F" w:rsidRPr="002F2790">
        <w:t xml:space="preserve">náležitej identifikácie, spôsobu financovania jej obstarania, ako aj za účelom zaznamenania jej podstatného majetkového zhodnotenia. Súčasťou majetkového priznania budú aj údaje o nehnuteľnosti, ktorú policajt síce nevlastní, ale ju dlhodobo užíva. </w:t>
      </w:r>
    </w:p>
    <w:p w14:paraId="61A78370" w14:textId="77777777" w:rsidR="00740FA4" w:rsidRPr="002F2790" w:rsidRDefault="00740FA4" w:rsidP="00B7129F">
      <w:pPr>
        <w:jc w:val="both"/>
      </w:pPr>
    </w:p>
    <w:p w14:paraId="5D4B1970" w14:textId="3358D4E4" w:rsidR="00D004CD" w:rsidRPr="002F2790" w:rsidRDefault="00B7129F" w:rsidP="00D004CD">
      <w:pPr>
        <w:jc w:val="both"/>
      </w:pPr>
      <w:r w:rsidRPr="002F2790">
        <w:t xml:space="preserve">V porovnaní s doterajšou úpravou majetkového priznania sa z dôvodu účinnejšej kontroly príslušným nadriadeným a prehľadnosti zavádza nový prístup k priznávaniu </w:t>
      </w:r>
      <w:r w:rsidR="00740FA4" w:rsidRPr="002F2790">
        <w:t xml:space="preserve">niektorých kategórií majetku </w:t>
      </w:r>
      <w:r w:rsidR="00D004CD" w:rsidRPr="002F2790">
        <w:t xml:space="preserve">(motorové vozidlo, umelecké diela a pod.), </w:t>
      </w:r>
      <w:r w:rsidR="00740FA4" w:rsidRPr="002F2790">
        <w:t xml:space="preserve">pri ktorom okrem spresnenia uvádzaných náležitostí dochádza k odčleneniu od </w:t>
      </w:r>
      <w:r w:rsidR="00D004CD" w:rsidRPr="002F2790">
        <w:t xml:space="preserve">hnuteľných vecí, s tým, že sa budú priznávať ako samostatné položky, a to buď bez ohľadu na ich hodnotu, alebo ak ich hodnota v súhrne presiahne stanovenú finančnú čiastku. </w:t>
      </w:r>
    </w:p>
    <w:p w14:paraId="6452543F" w14:textId="38E93A18" w:rsidR="00740FA4" w:rsidRPr="002F2790" w:rsidRDefault="00740FA4" w:rsidP="00B7129F">
      <w:pPr>
        <w:jc w:val="both"/>
      </w:pPr>
    </w:p>
    <w:p w14:paraId="0B7BF777" w14:textId="788CA35B" w:rsidR="00B7129F" w:rsidRPr="002F2790" w:rsidRDefault="00B7129F" w:rsidP="00B7129F">
      <w:pPr>
        <w:jc w:val="both"/>
      </w:pPr>
      <w:r w:rsidRPr="002F2790">
        <w:t>Rovnako ako v prípade nehnuteľného majetku bude súčasťou majetkového priznania aj uvedenie údajov o motorovom vozidle alebo inom dopravnom prostriedku, ktoré policajt nevlastní, ale ich dlhodobo užíva. V záujme posilnenia možnosti komplexného zhodnotenia a kontroly v majetkovom priznaní deklarovaných položiek v kontexte celkových finančných možností policajta sa navrhuje zahrnúť do majetkového priznania aj údaj o právnych</w:t>
      </w:r>
      <w:r w:rsidRPr="002F2790">
        <w:rPr>
          <w:highlight w:val="yellow"/>
        </w:rPr>
        <w:t xml:space="preserve"> </w:t>
      </w:r>
      <w:r w:rsidRPr="002F2790">
        <w:t xml:space="preserve">vzťahoch, z ktorých plynú policajtovi záväzkové povinnosti presahujúce určenú sumu, a takisto údaje o všetkých zdaniteľných príjmoch nad rozsah tých, ktoré sa viažu na výkon štátnej služby policajta. Z dôvodu, že navrhovaná zmena v nemalej miere rozširuje obsah majetkového priznania okrem iného aj o položky, </w:t>
      </w:r>
      <w:r w:rsidR="00512257" w:rsidRPr="002F2790">
        <w:t xml:space="preserve">ktorých </w:t>
      </w:r>
      <w:r w:rsidRPr="002F2790">
        <w:t xml:space="preserve">určenie hodnoty sa spravidla viaže na koniec účtovného alebo zdaňovacieho obdobia, dochádza aj k zosúladeniu termínu, ku ktorému policajt podľa ods. 1 písm. b) zákona stav svojho majetku deklaruje, práve s uvedenými obdobiami. </w:t>
      </w:r>
    </w:p>
    <w:p w14:paraId="5488F873" w14:textId="77777777" w:rsidR="00882C95" w:rsidRPr="002F2790" w:rsidRDefault="00882C95" w:rsidP="00B7129F">
      <w:pPr>
        <w:jc w:val="both"/>
      </w:pPr>
    </w:p>
    <w:p w14:paraId="5BD30C2B" w14:textId="5BDB70A4" w:rsidR="00882C95" w:rsidRPr="002F2790" w:rsidRDefault="00882C95" w:rsidP="00B7129F">
      <w:pPr>
        <w:jc w:val="both"/>
      </w:pPr>
      <w:r w:rsidRPr="002F2790">
        <w:rPr>
          <w:rFonts w:ascii="Times" w:hAnsi="Times" w:cs="Times"/>
        </w:rPr>
        <w:t xml:space="preserve">Posilnenie </w:t>
      </w:r>
      <w:r w:rsidR="0057764C">
        <w:rPr>
          <w:rFonts w:ascii="Times" w:hAnsi="Times" w:cs="Times"/>
        </w:rPr>
        <w:t xml:space="preserve"> </w:t>
      </w:r>
      <w:r w:rsidRPr="002F2790">
        <w:rPr>
          <w:rFonts w:ascii="Times" w:hAnsi="Times" w:cs="Times"/>
        </w:rPr>
        <w:t>systému kontroly majetkových priznaní policajtov je požiadavkou vyplývajúcou z odporúčania GRECO.</w:t>
      </w:r>
    </w:p>
    <w:p w14:paraId="2A9B9785" w14:textId="77777777" w:rsidR="00B7129F" w:rsidRPr="00124157" w:rsidRDefault="00B7129F" w:rsidP="003A2B3F">
      <w:pPr>
        <w:jc w:val="both"/>
        <w:rPr>
          <w:b/>
          <w:color w:val="FF0000"/>
          <w:szCs w:val="24"/>
        </w:rPr>
      </w:pPr>
    </w:p>
    <w:p w14:paraId="34122E77" w14:textId="6D4E06FD" w:rsidR="00A11C17" w:rsidRDefault="00A11C17" w:rsidP="00A11C17">
      <w:pPr>
        <w:jc w:val="both"/>
        <w:rPr>
          <w:b/>
          <w:szCs w:val="24"/>
        </w:rPr>
      </w:pPr>
      <w:r>
        <w:rPr>
          <w:b/>
          <w:szCs w:val="24"/>
        </w:rPr>
        <w:t>K bodu 6</w:t>
      </w:r>
      <w:r w:rsidR="000713EB">
        <w:rPr>
          <w:b/>
          <w:szCs w:val="24"/>
        </w:rPr>
        <w:t>3</w:t>
      </w:r>
      <w:r w:rsidR="00DC3D52">
        <w:rPr>
          <w:b/>
          <w:szCs w:val="24"/>
        </w:rPr>
        <w:t xml:space="preserve"> (§ 53 ods. 3)</w:t>
      </w:r>
    </w:p>
    <w:p w14:paraId="1C208665" w14:textId="77777777" w:rsidR="00086406" w:rsidRPr="006F0F11" w:rsidRDefault="00086406" w:rsidP="00086406">
      <w:pPr>
        <w:jc w:val="both"/>
        <w:rPr>
          <w:color w:val="494949"/>
        </w:rPr>
      </w:pPr>
      <w:r w:rsidRPr="00086406">
        <w:rPr>
          <w:color w:val="000000" w:themeColor="text1"/>
        </w:rPr>
        <w:t>Špecifikácia služobného platu je nevyhnutná pre jednoznačný výpočet krátenia služobného platu napr. pri absencii, dočasnom pozbavení výkonu štátnej služby a pod.</w:t>
      </w:r>
    </w:p>
    <w:p w14:paraId="1BB955C2" w14:textId="77777777" w:rsidR="002D0801" w:rsidRDefault="002D0801" w:rsidP="00A11C17">
      <w:pPr>
        <w:jc w:val="both"/>
        <w:rPr>
          <w:b/>
          <w:szCs w:val="24"/>
        </w:rPr>
      </w:pPr>
    </w:p>
    <w:p w14:paraId="0B6ED6DF" w14:textId="6E736AF1" w:rsidR="00A11C17" w:rsidRDefault="00A11C17" w:rsidP="00A11C17">
      <w:pPr>
        <w:jc w:val="both"/>
        <w:rPr>
          <w:b/>
          <w:szCs w:val="24"/>
        </w:rPr>
      </w:pPr>
      <w:r>
        <w:rPr>
          <w:b/>
          <w:szCs w:val="24"/>
        </w:rPr>
        <w:t>K bodu 6</w:t>
      </w:r>
      <w:r w:rsidR="000713EB">
        <w:rPr>
          <w:b/>
          <w:szCs w:val="24"/>
        </w:rPr>
        <w:t>4</w:t>
      </w:r>
      <w:r w:rsidR="00DC3D52">
        <w:rPr>
          <w:b/>
          <w:szCs w:val="24"/>
        </w:rPr>
        <w:t xml:space="preserve"> (§ 54)</w:t>
      </w:r>
    </w:p>
    <w:p w14:paraId="070136E3" w14:textId="4506E33A" w:rsidR="003A2B3F" w:rsidRPr="00E21D51" w:rsidRDefault="004A1A83" w:rsidP="003A2B3F">
      <w:pPr>
        <w:jc w:val="both"/>
        <w:rPr>
          <w:szCs w:val="24"/>
        </w:rPr>
      </w:pPr>
      <w:r w:rsidRPr="00B3224A">
        <w:rPr>
          <w:szCs w:val="24"/>
        </w:rPr>
        <w:t xml:space="preserve">Navrhuje sa písomná </w:t>
      </w:r>
      <w:r w:rsidRPr="00E21D51">
        <w:rPr>
          <w:szCs w:val="24"/>
        </w:rPr>
        <w:t>forma uloženia výčitky</w:t>
      </w:r>
      <w:r>
        <w:rPr>
          <w:szCs w:val="24"/>
        </w:rPr>
        <w:t xml:space="preserve">, </w:t>
      </w:r>
      <w:r w:rsidRPr="00B3224A">
        <w:rPr>
          <w:szCs w:val="24"/>
        </w:rPr>
        <w:t>ktorá</w:t>
      </w:r>
      <w:r w:rsidRPr="00E21D51">
        <w:rPr>
          <w:szCs w:val="24"/>
        </w:rPr>
        <w:t xml:space="preserve"> </w:t>
      </w:r>
      <w:r>
        <w:rPr>
          <w:szCs w:val="24"/>
        </w:rPr>
        <w:t>d</w:t>
      </w:r>
      <w:r w:rsidR="003A2B3F" w:rsidRPr="00E21D51">
        <w:rPr>
          <w:szCs w:val="24"/>
        </w:rPr>
        <w:t xml:space="preserve">oposiaľ nebola </w:t>
      </w:r>
      <w:r w:rsidR="001A4DC8" w:rsidRPr="00E21D51">
        <w:rPr>
          <w:szCs w:val="24"/>
        </w:rPr>
        <w:t>u</w:t>
      </w:r>
      <w:r w:rsidR="003A2B3F" w:rsidRPr="00E21D51">
        <w:rPr>
          <w:szCs w:val="24"/>
        </w:rPr>
        <w:t>stanovená, čo spôsobovalo aplikačné p</w:t>
      </w:r>
      <w:r w:rsidR="0071395C">
        <w:rPr>
          <w:szCs w:val="24"/>
        </w:rPr>
        <w:t>roblémy pri preukazovaní jej uloženia</w:t>
      </w:r>
      <w:r w:rsidR="003A2B3F" w:rsidRPr="00E21D51">
        <w:rPr>
          <w:szCs w:val="24"/>
        </w:rPr>
        <w:t xml:space="preserve">, napríklad na účely služobného hodnotenia. </w:t>
      </w:r>
    </w:p>
    <w:p w14:paraId="54A35EB5" w14:textId="77777777" w:rsidR="003A2B3F" w:rsidRPr="00E21D51" w:rsidRDefault="003A2B3F" w:rsidP="003A2B3F">
      <w:pPr>
        <w:jc w:val="both"/>
        <w:rPr>
          <w:i/>
          <w:szCs w:val="24"/>
        </w:rPr>
      </w:pPr>
    </w:p>
    <w:p w14:paraId="45736DF3" w14:textId="05CC4054" w:rsidR="00A11C17" w:rsidRDefault="00A11C17" w:rsidP="00A11C17">
      <w:pPr>
        <w:jc w:val="both"/>
        <w:rPr>
          <w:b/>
          <w:szCs w:val="24"/>
        </w:rPr>
      </w:pPr>
      <w:r>
        <w:rPr>
          <w:b/>
          <w:szCs w:val="24"/>
        </w:rPr>
        <w:lastRenderedPageBreak/>
        <w:t xml:space="preserve">K bodom </w:t>
      </w:r>
      <w:r w:rsidR="0089229B">
        <w:rPr>
          <w:b/>
          <w:szCs w:val="24"/>
        </w:rPr>
        <w:t>6</w:t>
      </w:r>
      <w:r w:rsidR="000713EB">
        <w:rPr>
          <w:b/>
          <w:szCs w:val="24"/>
        </w:rPr>
        <w:t>5</w:t>
      </w:r>
      <w:r>
        <w:rPr>
          <w:b/>
          <w:szCs w:val="24"/>
        </w:rPr>
        <w:t xml:space="preserve"> a</w:t>
      </w:r>
      <w:r w:rsidR="00DC3D52">
        <w:rPr>
          <w:b/>
          <w:szCs w:val="24"/>
        </w:rPr>
        <w:t> </w:t>
      </w:r>
      <w:r w:rsidR="0089229B">
        <w:rPr>
          <w:b/>
          <w:szCs w:val="24"/>
        </w:rPr>
        <w:t>6</w:t>
      </w:r>
      <w:r w:rsidR="000713EB">
        <w:rPr>
          <w:b/>
          <w:szCs w:val="24"/>
        </w:rPr>
        <w:t>6</w:t>
      </w:r>
      <w:r w:rsidR="00DC3D52">
        <w:rPr>
          <w:b/>
          <w:szCs w:val="24"/>
        </w:rPr>
        <w:t xml:space="preserve"> (§ 60 ods. 1 a 2)</w:t>
      </w:r>
    </w:p>
    <w:p w14:paraId="3C05D908" w14:textId="77777777" w:rsidR="003A2B3F" w:rsidRPr="00E21D51" w:rsidRDefault="003A2B3F" w:rsidP="003A2B3F">
      <w:pPr>
        <w:jc w:val="both"/>
        <w:rPr>
          <w:szCs w:val="24"/>
        </w:rPr>
      </w:pPr>
      <w:r w:rsidRPr="00E21D51">
        <w:rPr>
          <w:szCs w:val="24"/>
        </w:rPr>
        <w:t>V praxi sa vyskytli prípady, kedy sa policajt vyhýbal vyhláseniu disciplinárneho opatrenia</w:t>
      </w:r>
      <w:r w:rsidR="009D5C70">
        <w:rPr>
          <w:szCs w:val="24"/>
        </w:rPr>
        <w:t xml:space="preserve">, </w:t>
      </w:r>
      <w:r w:rsidRPr="00E21D51">
        <w:rPr>
          <w:szCs w:val="24"/>
        </w:rPr>
        <w:t>preto sa dáva nadriadenému možnosť takéto rozhodnutie aj doručiť. Zároveň sa výslovne deklaruje, že oznámenie rozhodnutia je oprávnený vykonať ktorýkoľvek z nadriadených policajta (t.</w:t>
      </w:r>
      <w:r w:rsidR="009D5C70">
        <w:rPr>
          <w:szCs w:val="24"/>
        </w:rPr>
        <w:t xml:space="preserve"> </w:t>
      </w:r>
      <w:r w:rsidRPr="00E21D51">
        <w:rPr>
          <w:szCs w:val="24"/>
        </w:rPr>
        <w:t>j. nie len ten, ktorý disciplinárne opatrenie uložil).</w:t>
      </w:r>
    </w:p>
    <w:p w14:paraId="4763DDA0" w14:textId="77777777" w:rsidR="003A2B3F" w:rsidRPr="00E21D51" w:rsidRDefault="003A2B3F" w:rsidP="003A2B3F">
      <w:pPr>
        <w:jc w:val="both"/>
        <w:rPr>
          <w:szCs w:val="24"/>
        </w:rPr>
      </w:pPr>
    </w:p>
    <w:p w14:paraId="5EA00929" w14:textId="4BB45402" w:rsidR="00A11C17" w:rsidRDefault="00A11C17" w:rsidP="00A11C17">
      <w:pPr>
        <w:jc w:val="both"/>
        <w:rPr>
          <w:b/>
          <w:szCs w:val="24"/>
        </w:rPr>
      </w:pPr>
      <w:r>
        <w:rPr>
          <w:b/>
          <w:szCs w:val="24"/>
        </w:rPr>
        <w:t xml:space="preserve">K bodu </w:t>
      </w:r>
      <w:r w:rsidR="00A35A33">
        <w:rPr>
          <w:b/>
          <w:szCs w:val="24"/>
        </w:rPr>
        <w:t>6</w:t>
      </w:r>
      <w:r w:rsidR="000713EB">
        <w:rPr>
          <w:b/>
          <w:szCs w:val="24"/>
        </w:rPr>
        <w:t>7</w:t>
      </w:r>
      <w:r w:rsidR="00DC3D52">
        <w:rPr>
          <w:b/>
          <w:szCs w:val="24"/>
        </w:rPr>
        <w:t xml:space="preserve"> (§ 67)</w:t>
      </w:r>
    </w:p>
    <w:p w14:paraId="184B0EDB" w14:textId="5977FE78" w:rsidR="000567CB" w:rsidRPr="00E21D51" w:rsidRDefault="000567CB" w:rsidP="003A2B3F">
      <w:pPr>
        <w:jc w:val="both"/>
        <w:rPr>
          <w:szCs w:val="24"/>
        </w:rPr>
      </w:pPr>
      <w:r w:rsidRPr="00E21D51">
        <w:rPr>
          <w:szCs w:val="24"/>
        </w:rPr>
        <w:t>Náv</w:t>
      </w:r>
      <w:r w:rsidR="003D6760">
        <w:rPr>
          <w:szCs w:val="24"/>
        </w:rPr>
        <w:t>rhom sa spresňuje</w:t>
      </w:r>
      <w:r w:rsidRPr="00E21D51">
        <w:rPr>
          <w:szCs w:val="24"/>
        </w:rPr>
        <w:t xml:space="preserve"> a dopĺňa súčasné znenie ustanovenia prestávok v službe tak, aby korešpondovalo s dlhodobou úpravou v oblasti poskytovania stravy podľa kolektívnej zmluvy vyššieho stupňa pre policajtov.</w:t>
      </w:r>
      <w:r w:rsidR="009B675D">
        <w:rPr>
          <w:szCs w:val="24"/>
        </w:rPr>
        <w:t xml:space="preserve"> </w:t>
      </w:r>
    </w:p>
    <w:p w14:paraId="1285A12E" w14:textId="77777777" w:rsidR="003A2B3F" w:rsidRPr="00E21D51" w:rsidRDefault="003A2B3F" w:rsidP="003A2B3F">
      <w:pPr>
        <w:jc w:val="both"/>
        <w:rPr>
          <w:i/>
          <w:szCs w:val="24"/>
        </w:rPr>
      </w:pPr>
    </w:p>
    <w:p w14:paraId="76E87D8B" w14:textId="0359D79B" w:rsidR="00533C0A" w:rsidRDefault="00533C0A" w:rsidP="00533C0A">
      <w:pPr>
        <w:jc w:val="both"/>
        <w:rPr>
          <w:b/>
          <w:szCs w:val="24"/>
        </w:rPr>
      </w:pPr>
      <w:r>
        <w:rPr>
          <w:b/>
          <w:szCs w:val="24"/>
        </w:rPr>
        <w:t xml:space="preserve">K bodu </w:t>
      </w:r>
      <w:r w:rsidR="000713EB">
        <w:rPr>
          <w:b/>
          <w:szCs w:val="24"/>
        </w:rPr>
        <w:t>68</w:t>
      </w:r>
      <w:r w:rsidR="00DC3D52">
        <w:rPr>
          <w:b/>
          <w:szCs w:val="24"/>
        </w:rPr>
        <w:t xml:space="preserve"> (§ 72 písm. b))</w:t>
      </w:r>
    </w:p>
    <w:p w14:paraId="0193FD9B" w14:textId="181A9745" w:rsidR="00162964" w:rsidRPr="000E734E" w:rsidRDefault="00162964" w:rsidP="00162964">
      <w:pPr>
        <w:jc w:val="both"/>
        <w:rPr>
          <w:color w:val="FF0000"/>
        </w:rPr>
      </w:pPr>
      <w:r>
        <w:rPr>
          <w:szCs w:val="24"/>
        </w:rPr>
        <w:t>Rovnako</w:t>
      </w:r>
      <w:r w:rsidR="00A77E3A">
        <w:rPr>
          <w:szCs w:val="24"/>
        </w:rPr>
        <w:t>,</w:t>
      </w:r>
      <w:r>
        <w:rPr>
          <w:szCs w:val="24"/>
        </w:rPr>
        <w:t xml:space="preserve"> ako pri </w:t>
      </w:r>
      <w:r w:rsidRPr="00533C0A">
        <w:rPr>
          <w:szCs w:val="24"/>
        </w:rPr>
        <w:t>úprave znenia § 20 ods. 3 písm. e)</w:t>
      </w:r>
      <w:r w:rsidR="00A77E3A" w:rsidRPr="00533C0A">
        <w:rPr>
          <w:szCs w:val="24"/>
        </w:rPr>
        <w:t>,</w:t>
      </w:r>
      <w:r w:rsidRPr="00533C0A">
        <w:rPr>
          <w:szCs w:val="24"/>
        </w:rPr>
        <w:t xml:space="preserve"> je u</w:t>
      </w:r>
      <w:r w:rsidRPr="00E21D51">
        <w:rPr>
          <w:szCs w:val="24"/>
        </w:rPr>
        <w:t>vedené znenie potrebné zosúladiť so znením zákona č. 328/2002 Z. z., ktorý v § 6 ods. 7 až 9 </w:t>
      </w:r>
      <w:r>
        <w:rPr>
          <w:szCs w:val="24"/>
        </w:rPr>
        <w:t xml:space="preserve"> </w:t>
      </w:r>
      <w:r w:rsidRPr="00E21D51">
        <w:rPr>
          <w:szCs w:val="24"/>
        </w:rPr>
        <w:t>pripúšťa nielen nárok na polovicu sumy nemocenského, ale aj štvrtinu sumy nemocenského alebo nemocenské vo výške 10</w:t>
      </w:r>
      <w:r w:rsidR="00266BBC">
        <w:rPr>
          <w:szCs w:val="24"/>
        </w:rPr>
        <w:t xml:space="preserve"> </w:t>
      </w:r>
      <w:r w:rsidRPr="00E21D51">
        <w:rPr>
          <w:szCs w:val="24"/>
        </w:rPr>
        <w:t xml:space="preserve">% čistého denného služobného platu. </w:t>
      </w:r>
      <w:r>
        <w:t>K zníženiu sumy nemocenského dochádza v prípadoch, keď si policajt spôsobil dočasnú neschopnosť napr. v dôsledku požitia návykovej látky,</w:t>
      </w:r>
      <w:r w:rsidRPr="0006140C">
        <w:rPr>
          <w:color w:val="00B0F0"/>
        </w:rPr>
        <w:t xml:space="preserve"> </w:t>
      </w:r>
      <w:r>
        <w:t>pri porušení liečebného režimu</w:t>
      </w:r>
      <w:r>
        <w:rPr>
          <w:color w:val="FF0000"/>
        </w:rPr>
        <w:t xml:space="preserve"> </w:t>
      </w:r>
      <w:r w:rsidRPr="00533C0A">
        <w:t>alebo v dôsledku kombinácie týchto dôvodov. Pokiaľ majú mať na nezapočítanie času výkonu štátnej služby pre vznik nároku na dovolenku vplyv okolnosti odôvodňujúce krátenie sumy nemocenského na polovicu, tým viac je namieste takéto obmedzenie v prípadoch, kedy dochádza v súvislosti so závažnejšie posudzovaným kvalifikovaným, resp. opakovaným  porušením liečebného režimu k ešte výraznejšiemu kráteniu dávok, a preto by sa žiadna z takýchto dočasných neschopností na výkon štátnej služby nemala započítavať ani do času výkonu štátnej služby pre vznik nároku na dovolenku.</w:t>
      </w:r>
    </w:p>
    <w:p w14:paraId="34357345" w14:textId="77777777" w:rsidR="00162964" w:rsidRPr="00E21D51" w:rsidRDefault="00162964" w:rsidP="000567CB">
      <w:pPr>
        <w:jc w:val="both"/>
        <w:rPr>
          <w:szCs w:val="24"/>
        </w:rPr>
      </w:pPr>
    </w:p>
    <w:p w14:paraId="7B6DC43F" w14:textId="439ED9AF" w:rsidR="00533C0A" w:rsidRDefault="00365057" w:rsidP="00533C0A">
      <w:pPr>
        <w:jc w:val="both"/>
        <w:rPr>
          <w:b/>
          <w:szCs w:val="24"/>
        </w:rPr>
      </w:pPr>
      <w:r>
        <w:rPr>
          <w:b/>
          <w:szCs w:val="24"/>
        </w:rPr>
        <w:t xml:space="preserve">K bodu </w:t>
      </w:r>
      <w:r w:rsidR="000713EB">
        <w:rPr>
          <w:b/>
          <w:szCs w:val="24"/>
        </w:rPr>
        <w:t>69</w:t>
      </w:r>
      <w:r w:rsidR="00DC3D52">
        <w:rPr>
          <w:b/>
          <w:szCs w:val="24"/>
        </w:rPr>
        <w:t xml:space="preserve"> (§ 73 ods. 3)</w:t>
      </w:r>
    </w:p>
    <w:p w14:paraId="7AC686A9" w14:textId="5A296DAD" w:rsidR="0055744B" w:rsidRPr="00B3224A" w:rsidRDefault="008432F7" w:rsidP="0055744B">
      <w:pPr>
        <w:jc w:val="both"/>
        <w:rPr>
          <w:highlight w:val="yellow"/>
        </w:rPr>
      </w:pPr>
      <w:r w:rsidRPr="003D2748">
        <w:rPr>
          <w:szCs w:val="24"/>
        </w:rPr>
        <w:t>Úprava sa navrhuje s prihliadnutím na súčasnú situáciu, ktorá v rámci organizácie výkonu služby vyžaduje prijímať operatívnejšie opatrenia</w:t>
      </w:r>
      <w:r w:rsidR="004A1A83">
        <w:rPr>
          <w:szCs w:val="24"/>
        </w:rPr>
        <w:t xml:space="preserve">, </w:t>
      </w:r>
      <w:r w:rsidR="004A1A83" w:rsidRPr="00B3224A">
        <w:rPr>
          <w:szCs w:val="24"/>
        </w:rPr>
        <w:t xml:space="preserve">medzi ktoré </w:t>
      </w:r>
      <w:r w:rsidR="00442038" w:rsidRPr="00B3224A">
        <w:rPr>
          <w:szCs w:val="24"/>
        </w:rPr>
        <w:t xml:space="preserve">patrí aj možnosť v období krízovej situácie skrátiť lehotu </w:t>
      </w:r>
      <w:r w:rsidR="00442038" w:rsidRPr="00B3224A">
        <w:t>oznámenia</w:t>
      </w:r>
      <w:r w:rsidR="00442038" w:rsidRPr="00B3224A">
        <w:rPr>
          <w:szCs w:val="24"/>
        </w:rPr>
        <w:t xml:space="preserve"> nástupu na dovolenku</w:t>
      </w:r>
      <w:r w:rsidR="004A1A83" w:rsidRPr="00B3224A">
        <w:t xml:space="preserve"> </w:t>
      </w:r>
      <w:r w:rsidR="00442038" w:rsidRPr="00B3224A">
        <w:t>aj bez súhlasu policajta.</w:t>
      </w:r>
    </w:p>
    <w:p w14:paraId="2D2908CB" w14:textId="77777777" w:rsidR="0055744B" w:rsidRPr="00E21D51" w:rsidRDefault="0055744B" w:rsidP="003A2B3F">
      <w:pPr>
        <w:jc w:val="both"/>
        <w:rPr>
          <w:b/>
          <w:szCs w:val="24"/>
        </w:rPr>
      </w:pPr>
    </w:p>
    <w:p w14:paraId="07AA17AE" w14:textId="3A920FFA" w:rsidR="00533C0A" w:rsidRDefault="00533C0A" w:rsidP="00533C0A">
      <w:pPr>
        <w:jc w:val="both"/>
        <w:rPr>
          <w:b/>
          <w:szCs w:val="24"/>
        </w:rPr>
      </w:pPr>
      <w:r>
        <w:rPr>
          <w:b/>
          <w:szCs w:val="24"/>
        </w:rPr>
        <w:t>K bodom 7</w:t>
      </w:r>
      <w:r w:rsidR="000713EB">
        <w:rPr>
          <w:b/>
          <w:szCs w:val="24"/>
        </w:rPr>
        <w:t>0</w:t>
      </w:r>
      <w:r>
        <w:rPr>
          <w:b/>
          <w:szCs w:val="24"/>
        </w:rPr>
        <w:t xml:space="preserve"> a</w:t>
      </w:r>
      <w:r w:rsidR="00DC3D52">
        <w:rPr>
          <w:b/>
          <w:szCs w:val="24"/>
        </w:rPr>
        <w:t> </w:t>
      </w:r>
      <w:r>
        <w:rPr>
          <w:b/>
          <w:szCs w:val="24"/>
        </w:rPr>
        <w:t>7</w:t>
      </w:r>
      <w:r w:rsidR="000713EB">
        <w:rPr>
          <w:b/>
          <w:szCs w:val="24"/>
        </w:rPr>
        <w:t>1</w:t>
      </w:r>
      <w:r w:rsidR="00DC3D52">
        <w:rPr>
          <w:b/>
          <w:szCs w:val="24"/>
        </w:rPr>
        <w:t xml:space="preserve"> (§ 77 ods. 1, § 78)</w:t>
      </w:r>
    </w:p>
    <w:p w14:paraId="25148DB6" w14:textId="5FA5D7C8" w:rsidR="00BF5708" w:rsidRPr="00533C0A" w:rsidRDefault="00F71D0A" w:rsidP="00533C0A">
      <w:pPr>
        <w:jc w:val="both"/>
        <w:rPr>
          <w:szCs w:val="24"/>
        </w:rPr>
      </w:pPr>
      <w:r w:rsidRPr="00533C0A">
        <w:t xml:space="preserve">Navrhuje sa, aby nárok na </w:t>
      </w:r>
      <w:r w:rsidRPr="00533C0A">
        <w:rPr>
          <w:szCs w:val="24"/>
        </w:rPr>
        <w:t xml:space="preserve">dodatkovú dovolenku, ktorá je osobitným druhom dovolenky, bol viazaný na celoročný a sústavný výkon služobnej činnosti, t. j. práce, ktorá je orgánom verejného zdravotníctva zaradená do tretej alebo štvrtej kategórie (tzv. riziková práca) (ďalej len „riziková kategória“) podľa § 31 ods. 4 a 5 zákona č. 355/2007 Z. z. </w:t>
      </w:r>
      <w:r w:rsidR="00266BBC" w:rsidRPr="00533C0A">
        <w:rPr>
          <w:szCs w:val="24"/>
        </w:rPr>
        <w:t xml:space="preserve">o ochrane, podpore a rozvoji verejného zdravia </w:t>
      </w:r>
      <w:r w:rsidR="001F174F" w:rsidRPr="00533C0A">
        <w:rPr>
          <w:szCs w:val="24"/>
        </w:rPr>
        <w:t>v znení zákona č. 87/2018 Z. z..</w:t>
      </w:r>
      <w:r w:rsidRPr="00533C0A">
        <w:rPr>
          <w:szCs w:val="24"/>
        </w:rPr>
        <w:t xml:space="preserve"> Ide o určitú kompenzáciu zdraviu škodlivej služobnej činnosti alebo výkonu služobnej činnosti v nepriaznivých podmienkach, pri ktorých sú príslušníci vystavení pôsobeniu škodlivých biologických, fyzikálnych, chemických a psychických faktorov v takom rozsahu, že </w:t>
      </w:r>
      <w:r w:rsidR="001F174F" w:rsidRPr="00533C0A">
        <w:rPr>
          <w:szCs w:val="24"/>
        </w:rPr>
        <w:t xml:space="preserve">tieto </w:t>
      </w:r>
      <w:r w:rsidRPr="00533C0A">
        <w:rPr>
          <w:szCs w:val="24"/>
        </w:rPr>
        <w:t>môžu vo významnej miere nepriaznivo pôsobiť na ich zdravie. Dodatková dovolenka má slúžiť hlavne ako preve</w:t>
      </w:r>
      <w:r w:rsidR="001F174F" w:rsidRPr="00533C0A">
        <w:rPr>
          <w:szCs w:val="24"/>
        </w:rPr>
        <w:t>ncia možného poškodenia zdravia a</w:t>
      </w:r>
      <w:r w:rsidRPr="00533C0A">
        <w:rPr>
          <w:szCs w:val="24"/>
        </w:rPr>
        <w:t xml:space="preserve"> má </w:t>
      </w:r>
      <w:r w:rsidR="001F174F" w:rsidRPr="00533C0A">
        <w:rPr>
          <w:szCs w:val="24"/>
        </w:rPr>
        <w:t xml:space="preserve">tak </w:t>
      </w:r>
      <w:r w:rsidRPr="00533C0A">
        <w:rPr>
          <w:szCs w:val="24"/>
        </w:rPr>
        <w:t xml:space="preserve">zabezpečovať najmä predchádzanie vzniku chorôb z povolania vzhľadom na vykonávanú služobnú činnosť v konkrétnych služobných podmienkach. </w:t>
      </w:r>
    </w:p>
    <w:p w14:paraId="6916469F" w14:textId="77777777" w:rsidR="00BF5708" w:rsidRPr="00533C0A" w:rsidRDefault="00BF5708" w:rsidP="00F71D0A">
      <w:pPr>
        <w:ind w:firstLine="708"/>
        <w:jc w:val="both"/>
        <w:rPr>
          <w:szCs w:val="24"/>
        </w:rPr>
      </w:pPr>
    </w:p>
    <w:p w14:paraId="341BAD58" w14:textId="2005A358" w:rsidR="00F71D0A" w:rsidRPr="00533C0A" w:rsidRDefault="00A55A56" w:rsidP="00DE4050">
      <w:pPr>
        <w:jc w:val="both"/>
        <w:rPr>
          <w:szCs w:val="24"/>
        </w:rPr>
      </w:pPr>
      <w:r w:rsidRPr="00533C0A">
        <w:rPr>
          <w:szCs w:val="24"/>
        </w:rPr>
        <w:t>Na základe navrhovaného znenia</w:t>
      </w:r>
      <w:r w:rsidR="00F71D0A" w:rsidRPr="00533C0A">
        <w:rPr>
          <w:szCs w:val="24"/>
        </w:rPr>
        <w:t xml:space="preserve"> sa dodatková dovolenka bude poskytovať len policajtom, ktorí celoročne a sústavne vykonávajú služobnú činnosť zaradenú do rizikovej kategórie, a teda z lekárskeho hľadiska </w:t>
      </w:r>
      <w:r w:rsidR="00BF5708" w:rsidRPr="00533C0A">
        <w:rPr>
          <w:szCs w:val="24"/>
        </w:rPr>
        <w:t>majú</w:t>
      </w:r>
      <w:r w:rsidR="00F71D0A" w:rsidRPr="00533C0A">
        <w:rPr>
          <w:szCs w:val="24"/>
        </w:rPr>
        <w:t xml:space="preserve"> zvýšené nároky na regeneráciu svojho organizmu. Cieľom predkladaného návrhu je prostredníctvom neustáleho posudzovania každého jedného rizikového faktora a pracovných podmienok a následného zaradenia služobnej činnosti do rizikovej kategórie </w:t>
      </w:r>
      <w:r w:rsidR="0065403C" w:rsidRPr="00533C0A">
        <w:rPr>
          <w:szCs w:val="24"/>
        </w:rPr>
        <w:t>(</w:t>
      </w:r>
      <w:r w:rsidR="0065403C" w:rsidRPr="00533C0A">
        <w:t xml:space="preserve">na základe zákona č. 355/2007 Z. z. a jeho vykonávacieho predpisu - </w:t>
      </w:r>
      <w:r w:rsidR="0065403C" w:rsidRPr="00533C0A">
        <w:lastRenderedPageBreak/>
        <w:t>vyhlášky Ministerstva zdravotníctva Slovenskej republiky č.</w:t>
      </w:r>
      <w:r w:rsidR="001F174F" w:rsidRPr="00533C0A">
        <w:t> </w:t>
      </w:r>
      <w:r w:rsidR="0065403C" w:rsidRPr="00533C0A">
        <w:t xml:space="preserve">448/2007 Z. z. o podrobnostiach o faktoroch práce a pracovného prostredia vo vzťahu ku kategorizácii prác z hľadiska zdravotných rizík a o náležitostiach návrhu na zaradenie prác do kategórií) </w:t>
      </w:r>
      <w:r w:rsidR="00F71D0A" w:rsidRPr="00533C0A">
        <w:rPr>
          <w:szCs w:val="24"/>
        </w:rPr>
        <w:t xml:space="preserve">adresne poskytovať dodatkovú dovolenku len pre tých príslušníkov, u ktorých reálne hrozí poškodenie ich zdravia výkonom rizikovej služobnej činnosti, čomu je možné predísť len regeneráciou spočívajúcou v predĺženom nevykonávaní rizikovej služobnej činnosti oproti príslušníkom, ktorí takúto činnosť nevykonávajú. Prehodnocovaním zaraďovania služobných činností do jednotlivých kategórií bude možné flexibilne reagovať na práve </w:t>
      </w:r>
      <w:r w:rsidR="00F71D0A" w:rsidRPr="00533C0A">
        <w:t xml:space="preserve">aktuálne pracovné podmienky a rizikové faktory v nich pôsobiace, pretože tie sa neustále menia vplyvom nových materiálov alebo technológií, ktoré môžu na jednej strane vyradiť určité služobné činnosti z rizikovosti, na strane druhej však môžu priniesť nové, dosiaľ nepoznané riziká (napr. laserové žiarenie, elektromagnetické pole a pod.). V platnom znení zákona sú jednotlivé služobné činnosti vymenované, t. j. akoby paušalizované, čo neumožňuje reagovať na meniacu sa rizikovosť jednotlivých služobných činností. Na základe uvedených dôvodov už znenie § 78 nebude potrebné. </w:t>
      </w:r>
    </w:p>
    <w:p w14:paraId="0DCBF050" w14:textId="77777777" w:rsidR="00BF5708" w:rsidRPr="00533C0A" w:rsidRDefault="00BF5708" w:rsidP="00BF5708">
      <w:pPr>
        <w:tabs>
          <w:tab w:val="left" w:pos="709"/>
        </w:tabs>
        <w:ind w:right="-3"/>
        <w:jc w:val="both"/>
      </w:pPr>
    </w:p>
    <w:p w14:paraId="2C7B35CE" w14:textId="229CE71E" w:rsidR="00BF5708" w:rsidRPr="00533C0A" w:rsidRDefault="001F174F" w:rsidP="00BF5708">
      <w:pPr>
        <w:tabs>
          <w:tab w:val="left" w:pos="709"/>
        </w:tabs>
        <w:ind w:right="-3"/>
        <w:jc w:val="both"/>
      </w:pPr>
      <w:r w:rsidRPr="00533C0A">
        <w:t>V úprave dodatkovej dovolenky z</w:t>
      </w:r>
      <w:r w:rsidR="00CE67E4" w:rsidRPr="00533C0A">
        <w:t>ostáva</w:t>
      </w:r>
      <w:r w:rsidR="00BF5708" w:rsidRPr="00533C0A">
        <w:t xml:space="preserve"> </w:t>
      </w:r>
      <w:r w:rsidR="00CE67E4" w:rsidRPr="00533C0A">
        <w:t xml:space="preserve">zachovaný </w:t>
      </w:r>
      <w:r w:rsidR="00BF5708" w:rsidRPr="00533C0A">
        <w:t xml:space="preserve">nárok na </w:t>
      </w:r>
      <w:r w:rsidRPr="00533C0A">
        <w:t xml:space="preserve">je </w:t>
      </w:r>
      <w:r w:rsidR="00BF5708" w:rsidRPr="00533C0A">
        <w:t xml:space="preserve">pomernú časť v prípade, že policajt vykonával rizikovú prácu len časť kalendárneho roka (napr. v dôsledku preloženia na inú funkciu). </w:t>
      </w:r>
    </w:p>
    <w:p w14:paraId="2D252E5D" w14:textId="7E98FCA0" w:rsidR="00F71D0A" w:rsidRPr="00F71D0A" w:rsidRDefault="00F71D0A" w:rsidP="008449ED">
      <w:pPr>
        <w:tabs>
          <w:tab w:val="left" w:pos="709"/>
        </w:tabs>
        <w:ind w:right="-3"/>
        <w:jc w:val="both"/>
        <w:rPr>
          <w:b/>
          <w:color w:val="7030A0"/>
        </w:rPr>
      </w:pPr>
    </w:p>
    <w:p w14:paraId="6BB31290" w14:textId="020B4992" w:rsidR="00533C0A" w:rsidRDefault="00533C0A" w:rsidP="00533C0A">
      <w:pPr>
        <w:jc w:val="both"/>
        <w:rPr>
          <w:b/>
          <w:szCs w:val="24"/>
        </w:rPr>
      </w:pPr>
      <w:r>
        <w:rPr>
          <w:b/>
          <w:szCs w:val="24"/>
        </w:rPr>
        <w:t>K bodom 7</w:t>
      </w:r>
      <w:r w:rsidR="000713EB">
        <w:rPr>
          <w:b/>
          <w:szCs w:val="24"/>
        </w:rPr>
        <w:t>2</w:t>
      </w:r>
      <w:r>
        <w:rPr>
          <w:b/>
          <w:szCs w:val="24"/>
        </w:rPr>
        <w:t xml:space="preserve"> a</w:t>
      </w:r>
      <w:r w:rsidR="00DE4050">
        <w:rPr>
          <w:b/>
          <w:szCs w:val="24"/>
        </w:rPr>
        <w:t>ž</w:t>
      </w:r>
      <w:r>
        <w:rPr>
          <w:b/>
          <w:szCs w:val="24"/>
        </w:rPr>
        <w:t xml:space="preserve"> </w:t>
      </w:r>
      <w:r w:rsidR="000713EB">
        <w:rPr>
          <w:b/>
          <w:szCs w:val="24"/>
        </w:rPr>
        <w:t>78</w:t>
      </w:r>
      <w:r w:rsidR="00DC3D52">
        <w:rPr>
          <w:b/>
          <w:szCs w:val="24"/>
        </w:rPr>
        <w:t xml:space="preserve"> (§ 79, § 80 ods. 5 písm. e), § 81 ods. 1 písm. a), pís</w:t>
      </w:r>
      <w:r w:rsidR="00841C5B" w:rsidRPr="000713EB">
        <w:rPr>
          <w:b/>
          <w:szCs w:val="24"/>
        </w:rPr>
        <w:t>m</w:t>
      </w:r>
      <w:r w:rsidR="00DC3D52">
        <w:rPr>
          <w:b/>
          <w:szCs w:val="24"/>
        </w:rPr>
        <w:t xml:space="preserve">. b), písm. d), písm. </w:t>
      </w:r>
      <w:r w:rsidR="00DC3D52" w:rsidRPr="000713EB">
        <w:rPr>
          <w:b/>
          <w:szCs w:val="24"/>
        </w:rPr>
        <w:t>h</w:t>
      </w:r>
      <w:r w:rsidR="00841C5B" w:rsidRPr="000713EB">
        <w:rPr>
          <w:b/>
          <w:szCs w:val="24"/>
        </w:rPr>
        <w:t>)</w:t>
      </w:r>
      <w:r w:rsidR="00DC3D52" w:rsidRPr="000713EB">
        <w:rPr>
          <w:b/>
          <w:szCs w:val="24"/>
        </w:rPr>
        <w:t xml:space="preserve">, písm. j), </w:t>
      </w:r>
      <w:r w:rsidR="00841C5B" w:rsidRPr="000713EB">
        <w:rPr>
          <w:b/>
          <w:szCs w:val="24"/>
        </w:rPr>
        <w:t>§ 81</w:t>
      </w:r>
      <w:r w:rsidR="00841C5B">
        <w:rPr>
          <w:b/>
          <w:color w:val="FF0000"/>
          <w:szCs w:val="24"/>
        </w:rPr>
        <w:t xml:space="preserve"> </w:t>
      </w:r>
      <w:r w:rsidR="00DC3D52">
        <w:rPr>
          <w:b/>
          <w:szCs w:val="24"/>
        </w:rPr>
        <w:t>odseky 3 a 4)</w:t>
      </w:r>
    </w:p>
    <w:p w14:paraId="16CBD1ED" w14:textId="4FE10409" w:rsidR="00884979" w:rsidRPr="00DE4050" w:rsidRDefault="0044756A" w:rsidP="0044756A">
      <w:pPr>
        <w:pStyle w:val="Odstavec0"/>
        <w:spacing w:after="240"/>
        <w:ind w:firstLine="0"/>
        <w:rPr>
          <w:sz w:val="24"/>
          <w:szCs w:val="24"/>
        </w:rPr>
      </w:pPr>
      <w:r w:rsidRPr="00DE4050">
        <w:rPr>
          <w:sz w:val="24"/>
          <w:szCs w:val="24"/>
        </w:rPr>
        <w:t xml:space="preserve">Do </w:t>
      </w:r>
      <w:r w:rsidR="00FC25C4" w:rsidRPr="00DE4050">
        <w:rPr>
          <w:sz w:val="24"/>
          <w:szCs w:val="24"/>
        </w:rPr>
        <w:t>spoločného ustanovenia k</w:t>
      </w:r>
      <w:r w:rsidRPr="00DE4050">
        <w:rPr>
          <w:sz w:val="24"/>
          <w:szCs w:val="24"/>
        </w:rPr>
        <w:t> </w:t>
      </w:r>
      <w:r w:rsidR="00FC25C4" w:rsidRPr="00DE4050">
        <w:rPr>
          <w:sz w:val="24"/>
          <w:szCs w:val="24"/>
        </w:rPr>
        <w:t>prekážkam</w:t>
      </w:r>
      <w:r w:rsidRPr="00DE4050">
        <w:rPr>
          <w:sz w:val="24"/>
          <w:szCs w:val="24"/>
        </w:rPr>
        <w:t xml:space="preserve"> </w:t>
      </w:r>
      <w:r w:rsidR="007C63FE" w:rsidRPr="00DE4050">
        <w:rPr>
          <w:sz w:val="24"/>
          <w:szCs w:val="24"/>
        </w:rPr>
        <w:t xml:space="preserve">sa </w:t>
      </w:r>
      <w:r w:rsidR="000178A8" w:rsidRPr="00DE4050">
        <w:rPr>
          <w:sz w:val="24"/>
          <w:szCs w:val="24"/>
        </w:rPr>
        <w:t xml:space="preserve">pre prehľadnosť </w:t>
      </w:r>
      <w:r w:rsidR="007C63FE" w:rsidRPr="00DE4050">
        <w:rPr>
          <w:sz w:val="24"/>
          <w:szCs w:val="24"/>
        </w:rPr>
        <w:t xml:space="preserve">navrhuje </w:t>
      </w:r>
      <w:r w:rsidR="00FC25C4" w:rsidRPr="00DE4050">
        <w:rPr>
          <w:sz w:val="24"/>
          <w:szCs w:val="24"/>
        </w:rPr>
        <w:t>presun</w:t>
      </w:r>
      <w:r w:rsidR="007C63FE" w:rsidRPr="00DE4050">
        <w:rPr>
          <w:sz w:val="24"/>
          <w:szCs w:val="24"/>
        </w:rPr>
        <w:t>úť</w:t>
      </w:r>
      <w:r w:rsidR="00FC25C4" w:rsidRPr="00DE4050">
        <w:rPr>
          <w:sz w:val="24"/>
          <w:szCs w:val="24"/>
        </w:rPr>
        <w:t xml:space="preserve"> niektoré </w:t>
      </w:r>
      <w:r w:rsidR="007A34D0" w:rsidRPr="00DE4050">
        <w:rPr>
          <w:sz w:val="24"/>
          <w:szCs w:val="24"/>
        </w:rPr>
        <w:t>znenia</w:t>
      </w:r>
      <w:r w:rsidR="00FC25C4" w:rsidRPr="00DE4050">
        <w:rPr>
          <w:sz w:val="24"/>
          <w:szCs w:val="24"/>
        </w:rPr>
        <w:t xml:space="preserve">, ktoré boli doposiaľ upravené </w:t>
      </w:r>
      <w:r w:rsidR="007C63FE" w:rsidRPr="00DE4050">
        <w:rPr>
          <w:sz w:val="24"/>
          <w:szCs w:val="24"/>
        </w:rPr>
        <w:t xml:space="preserve">len </w:t>
      </w:r>
      <w:r w:rsidRPr="00DE4050">
        <w:rPr>
          <w:sz w:val="24"/>
          <w:szCs w:val="24"/>
        </w:rPr>
        <w:t xml:space="preserve">v rámci inštitútu </w:t>
      </w:r>
      <w:r w:rsidR="007C63FE" w:rsidRPr="00DE4050">
        <w:rPr>
          <w:sz w:val="24"/>
          <w:szCs w:val="24"/>
        </w:rPr>
        <w:t xml:space="preserve">dôležitých osobných </w:t>
      </w:r>
      <w:r w:rsidRPr="00DE4050">
        <w:rPr>
          <w:sz w:val="24"/>
          <w:szCs w:val="24"/>
        </w:rPr>
        <w:t>prekážok</w:t>
      </w:r>
      <w:r w:rsidR="00FC25C4" w:rsidRPr="00DE4050">
        <w:rPr>
          <w:sz w:val="24"/>
          <w:szCs w:val="24"/>
        </w:rPr>
        <w:t>, a to napriek tomu, že sa vzťahovali na prekážky</w:t>
      </w:r>
      <w:r w:rsidR="007C63FE" w:rsidRPr="00DE4050">
        <w:rPr>
          <w:sz w:val="24"/>
          <w:szCs w:val="24"/>
        </w:rPr>
        <w:t xml:space="preserve"> všeobecne</w:t>
      </w:r>
      <w:r w:rsidR="00FC25C4" w:rsidRPr="00DE4050">
        <w:rPr>
          <w:sz w:val="24"/>
          <w:szCs w:val="24"/>
        </w:rPr>
        <w:t xml:space="preserve">. </w:t>
      </w:r>
      <w:r w:rsidRPr="00DE4050">
        <w:rPr>
          <w:sz w:val="24"/>
          <w:szCs w:val="24"/>
        </w:rPr>
        <w:t>N</w:t>
      </w:r>
      <w:r w:rsidR="00EA3AE3" w:rsidRPr="00DE4050">
        <w:rPr>
          <w:sz w:val="24"/>
          <w:szCs w:val="24"/>
        </w:rPr>
        <w:t>avyše prax vyžaduje zaviesť neprítomnosť</w:t>
      </w:r>
      <w:r w:rsidRPr="00DE4050">
        <w:rPr>
          <w:sz w:val="24"/>
          <w:szCs w:val="24"/>
        </w:rPr>
        <w:t xml:space="preserve"> v  záujme služobného úradu</w:t>
      </w:r>
      <w:r w:rsidR="00884979" w:rsidRPr="00DE4050">
        <w:rPr>
          <w:sz w:val="24"/>
          <w:szCs w:val="24"/>
        </w:rPr>
        <w:t xml:space="preserve">, čím </w:t>
      </w:r>
      <w:r w:rsidRPr="00DE4050">
        <w:rPr>
          <w:sz w:val="24"/>
          <w:szCs w:val="24"/>
        </w:rPr>
        <w:t xml:space="preserve">sa umožní ospravedlniť </w:t>
      </w:r>
      <w:r w:rsidR="00EA3AE3" w:rsidRPr="00DE4050">
        <w:rPr>
          <w:sz w:val="24"/>
          <w:szCs w:val="24"/>
        </w:rPr>
        <w:t xml:space="preserve">a započítať do fondu služobného času neúčasť </w:t>
      </w:r>
      <w:r w:rsidRPr="00DE4050">
        <w:rPr>
          <w:sz w:val="24"/>
          <w:szCs w:val="24"/>
        </w:rPr>
        <w:t xml:space="preserve">policajta v službe </w:t>
      </w:r>
      <w:r w:rsidR="00884979" w:rsidRPr="00DE4050">
        <w:rPr>
          <w:sz w:val="24"/>
          <w:szCs w:val="24"/>
        </w:rPr>
        <w:t>z uvedených dôvodov</w:t>
      </w:r>
      <w:r w:rsidR="00EA3AE3" w:rsidRPr="00DE4050">
        <w:rPr>
          <w:sz w:val="24"/>
          <w:szCs w:val="24"/>
        </w:rPr>
        <w:t>, ak zasahuje do rozvrhu jeho služieb</w:t>
      </w:r>
      <w:r w:rsidR="00884979" w:rsidRPr="00DE4050">
        <w:rPr>
          <w:sz w:val="24"/>
          <w:szCs w:val="24"/>
        </w:rPr>
        <w:t>.</w:t>
      </w:r>
      <w:r w:rsidRPr="00DE4050">
        <w:rPr>
          <w:sz w:val="24"/>
          <w:szCs w:val="24"/>
        </w:rPr>
        <w:t xml:space="preserve"> </w:t>
      </w:r>
    </w:p>
    <w:p w14:paraId="24411EBB" w14:textId="785B3BCB" w:rsidR="00884979" w:rsidRPr="00E21D51" w:rsidRDefault="00884979" w:rsidP="00884979">
      <w:pPr>
        <w:jc w:val="both"/>
        <w:rPr>
          <w:szCs w:val="24"/>
        </w:rPr>
      </w:pPr>
      <w:r w:rsidRPr="00E21D51">
        <w:rPr>
          <w:szCs w:val="24"/>
        </w:rPr>
        <w:t xml:space="preserve">Okrem uvedeného sa výslovne ustanovuje právomoc nadriadeného kontrolovať policajta aj počas prekážky </w:t>
      </w:r>
      <w:r w:rsidR="00926B0A" w:rsidRPr="00DE4050">
        <w:rPr>
          <w:szCs w:val="24"/>
        </w:rPr>
        <w:t xml:space="preserve">alebo ospravedlnenej neprítomnosti </w:t>
      </w:r>
      <w:r w:rsidRPr="00E21D51">
        <w:rPr>
          <w:szCs w:val="24"/>
        </w:rPr>
        <w:t>v </w:t>
      </w:r>
      <w:r w:rsidRPr="00A77E3A">
        <w:rPr>
          <w:szCs w:val="24"/>
        </w:rPr>
        <w:t>štátnej</w:t>
      </w:r>
      <w:r w:rsidRPr="00E21D51">
        <w:rPr>
          <w:szCs w:val="24"/>
        </w:rPr>
        <w:t xml:space="preserve"> službe, ktorá mu bola poskytnutá na konkrétny účel. Toto oprávnenie je významné aj z hľadiska efektívneho využívania mzdových prostriedkov, nakoľko pri prevažnej väčšine prekážok v štátnej službe má policajt nárok na služobný plat. Avšak aj v prípadoch tých prekážok, ktoré nezakladajú nárok na služobný plat, ide o  neprítomnosť policajta v službe z určitého zákonom ustanoveného dôvodu, a preto nadriadený má disponovať oprávnením kontrolovať naplnenie dôvodu prekážky.</w:t>
      </w:r>
    </w:p>
    <w:p w14:paraId="7144B729" w14:textId="77777777" w:rsidR="00884979" w:rsidRPr="00E21D51" w:rsidRDefault="00884979" w:rsidP="00884979">
      <w:pPr>
        <w:jc w:val="both"/>
        <w:rPr>
          <w:szCs w:val="24"/>
        </w:rPr>
      </w:pPr>
      <w:r w:rsidRPr="00E21D51">
        <w:rPr>
          <w:szCs w:val="24"/>
        </w:rPr>
        <w:t xml:space="preserve"> </w:t>
      </w:r>
    </w:p>
    <w:p w14:paraId="743387D1" w14:textId="5FB87DBA" w:rsidR="0044756A" w:rsidRPr="003D2748" w:rsidRDefault="0044756A" w:rsidP="00CA1471">
      <w:pPr>
        <w:jc w:val="both"/>
        <w:rPr>
          <w:szCs w:val="24"/>
        </w:rPr>
      </w:pPr>
      <w:r w:rsidRPr="00E21D51">
        <w:rPr>
          <w:szCs w:val="24"/>
        </w:rPr>
        <w:t>V jednotlivých druhoch prekážok s nárokom na služobný plat sa ustanovenia precizujú v záujme odstránenia najmä interpretačných problémov v aplikačnej praxi a s ohľadom na účel poskytovaného služobného voľna.</w:t>
      </w:r>
      <w:r w:rsidR="00F74A9D">
        <w:rPr>
          <w:szCs w:val="24"/>
        </w:rPr>
        <w:t xml:space="preserve"> </w:t>
      </w:r>
      <w:r w:rsidR="0015403A" w:rsidRPr="003D2748">
        <w:rPr>
          <w:szCs w:val="24"/>
        </w:rPr>
        <w:t>Rozsiahl</w:t>
      </w:r>
      <w:r w:rsidR="002807C4" w:rsidRPr="003D2748">
        <w:rPr>
          <w:szCs w:val="24"/>
        </w:rPr>
        <w:t>ejšia</w:t>
      </w:r>
      <w:r w:rsidR="0015403A" w:rsidRPr="003D2748">
        <w:rPr>
          <w:szCs w:val="24"/>
        </w:rPr>
        <w:t xml:space="preserve"> zmena sa navrhuje v úprave ošetrovania člena rodiny, </w:t>
      </w:r>
      <w:r w:rsidR="002807C4" w:rsidRPr="003D2748">
        <w:rPr>
          <w:szCs w:val="24"/>
        </w:rPr>
        <w:t>kde sa</w:t>
      </w:r>
      <w:r w:rsidR="0015403A" w:rsidRPr="003D2748">
        <w:rPr>
          <w:szCs w:val="24"/>
        </w:rPr>
        <w:t xml:space="preserve"> okrem iného reaguje aj na </w:t>
      </w:r>
      <w:r w:rsidR="00C65DA8" w:rsidRPr="003D2748">
        <w:rPr>
          <w:szCs w:val="24"/>
        </w:rPr>
        <w:t xml:space="preserve">čoraz viac využívanú porozvodovú </w:t>
      </w:r>
      <w:r w:rsidR="00F07673" w:rsidRPr="003D2748">
        <w:rPr>
          <w:szCs w:val="24"/>
        </w:rPr>
        <w:t>úpravu</w:t>
      </w:r>
      <w:r w:rsidR="001F174F">
        <w:rPr>
          <w:szCs w:val="24"/>
        </w:rPr>
        <w:t xml:space="preserve"> </w:t>
      </w:r>
      <w:r w:rsidR="00F07673" w:rsidRPr="003D2748">
        <w:rPr>
          <w:szCs w:val="24"/>
        </w:rPr>
        <w:t xml:space="preserve">rodičovských práv a povinností k maloletému dieťaťu </w:t>
      </w:r>
      <w:r w:rsidR="0015403A" w:rsidRPr="003D2748">
        <w:rPr>
          <w:szCs w:val="24"/>
        </w:rPr>
        <w:t>f</w:t>
      </w:r>
      <w:r w:rsidR="00F07673" w:rsidRPr="003D2748">
        <w:rPr>
          <w:szCs w:val="24"/>
        </w:rPr>
        <w:t>ormou</w:t>
      </w:r>
      <w:r w:rsidR="0015403A" w:rsidRPr="003D2748">
        <w:rPr>
          <w:szCs w:val="24"/>
        </w:rPr>
        <w:t xml:space="preserve"> striedavej starostlivosti</w:t>
      </w:r>
      <w:r w:rsidR="00F07673" w:rsidRPr="003D2748">
        <w:rPr>
          <w:szCs w:val="24"/>
        </w:rPr>
        <w:t xml:space="preserve"> a </w:t>
      </w:r>
      <w:r w:rsidR="0015403A" w:rsidRPr="003D2748">
        <w:rPr>
          <w:szCs w:val="24"/>
        </w:rPr>
        <w:t xml:space="preserve">odstraňuje </w:t>
      </w:r>
      <w:r w:rsidR="002807C4" w:rsidRPr="003D2748">
        <w:rPr>
          <w:szCs w:val="24"/>
        </w:rPr>
        <w:t xml:space="preserve">sa </w:t>
      </w:r>
      <w:r w:rsidR="00F07673" w:rsidRPr="003D2748">
        <w:rPr>
          <w:szCs w:val="24"/>
        </w:rPr>
        <w:t xml:space="preserve">nutnosť </w:t>
      </w:r>
      <w:r w:rsidR="002807C4" w:rsidRPr="003D2748">
        <w:rPr>
          <w:szCs w:val="24"/>
        </w:rPr>
        <w:t xml:space="preserve">splnenia </w:t>
      </w:r>
      <w:r w:rsidR="00F07673" w:rsidRPr="003D2748">
        <w:rPr>
          <w:szCs w:val="24"/>
        </w:rPr>
        <w:t xml:space="preserve">niektorých </w:t>
      </w:r>
      <w:r w:rsidR="0015403A" w:rsidRPr="003D2748">
        <w:rPr>
          <w:szCs w:val="24"/>
        </w:rPr>
        <w:t>podmien</w:t>
      </w:r>
      <w:r w:rsidR="002807C4" w:rsidRPr="003D2748">
        <w:rPr>
          <w:szCs w:val="24"/>
        </w:rPr>
        <w:t>ok</w:t>
      </w:r>
      <w:r w:rsidR="0015403A" w:rsidRPr="003D2748">
        <w:rPr>
          <w:szCs w:val="24"/>
        </w:rPr>
        <w:t xml:space="preserve"> (spoločn</w:t>
      </w:r>
      <w:r w:rsidR="007630A0" w:rsidRPr="003D2748">
        <w:rPr>
          <w:szCs w:val="24"/>
        </w:rPr>
        <w:t>á</w:t>
      </w:r>
      <w:r w:rsidR="0015403A" w:rsidRPr="003D2748">
        <w:rPr>
          <w:szCs w:val="24"/>
        </w:rPr>
        <w:t xml:space="preserve"> domácnos</w:t>
      </w:r>
      <w:r w:rsidR="007630A0" w:rsidRPr="003D2748">
        <w:rPr>
          <w:szCs w:val="24"/>
        </w:rPr>
        <w:t>ť s policajtom</w:t>
      </w:r>
      <w:r w:rsidR="002807C4" w:rsidRPr="003D2748">
        <w:rPr>
          <w:szCs w:val="24"/>
        </w:rPr>
        <w:t>, trval</w:t>
      </w:r>
      <w:r w:rsidR="007630A0" w:rsidRPr="003D2748">
        <w:rPr>
          <w:szCs w:val="24"/>
        </w:rPr>
        <w:t>á</w:t>
      </w:r>
      <w:r w:rsidR="002807C4" w:rsidRPr="003D2748">
        <w:rPr>
          <w:szCs w:val="24"/>
        </w:rPr>
        <w:t xml:space="preserve"> starostlivos</w:t>
      </w:r>
      <w:r w:rsidR="007630A0" w:rsidRPr="003D2748">
        <w:rPr>
          <w:szCs w:val="24"/>
        </w:rPr>
        <w:t>ť</w:t>
      </w:r>
      <w:r w:rsidR="002807C4" w:rsidRPr="003D2748">
        <w:rPr>
          <w:szCs w:val="24"/>
        </w:rPr>
        <w:t xml:space="preserve"> o dieťa a pod.</w:t>
      </w:r>
      <w:r w:rsidR="0015403A" w:rsidRPr="003D2748">
        <w:rPr>
          <w:szCs w:val="24"/>
        </w:rPr>
        <w:t>), ktor</w:t>
      </w:r>
      <w:r w:rsidR="00F07673" w:rsidRPr="003D2748">
        <w:rPr>
          <w:szCs w:val="24"/>
        </w:rPr>
        <w:t>ých</w:t>
      </w:r>
      <w:r w:rsidR="0015403A" w:rsidRPr="003D2748">
        <w:rPr>
          <w:szCs w:val="24"/>
        </w:rPr>
        <w:t xml:space="preserve"> </w:t>
      </w:r>
      <w:r w:rsidR="00F07673" w:rsidRPr="003D2748">
        <w:rPr>
          <w:szCs w:val="24"/>
        </w:rPr>
        <w:t xml:space="preserve">vyhodnocovanie </w:t>
      </w:r>
      <w:r w:rsidR="002807C4" w:rsidRPr="003D2748">
        <w:rPr>
          <w:szCs w:val="24"/>
        </w:rPr>
        <w:t>je zo strany nadriadeného problematické</w:t>
      </w:r>
      <w:r w:rsidR="00C324CB" w:rsidRPr="003D2748">
        <w:rPr>
          <w:szCs w:val="24"/>
        </w:rPr>
        <w:t>, resp.</w:t>
      </w:r>
      <w:r w:rsidR="002807C4" w:rsidRPr="003D2748">
        <w:rPr>
          <w:szCs w:val="24"/>
        </w:rPr>
        <w:t xml:space="preserve"> </w:t>
      </w:r>
      <w:r w:rsidR="00F07673" w:rsidRPr="003D2748">
        <w:rPr>
          <w:szCs w:val="24"/>
        </w:rPr>
        <w:t xml:space="preserve">vzhľadom na dané okolnosti </w:t>
      </w:r>
      <w:r w:rsidR="002807C4" w:rsidRPr="003D2748">
        <w:rPr>
          <w:szCs w:val="24"/>
        </w:rPr>
        <w:t>bezpredmetné</w:t>
      </w:r>
      <w:r w:rsidR="00CA1471" w:rsidRPr="003D2748">
        <w:rPr>
          <w:szCs w:val="24"/>
        </w:rPr>
        <w:t>.</w:t>
      </w:r>
      <w:r w:rsidR="0015403A" w:rsidRPr="003D2748">
        <w:rPr>
          <w:szCs w:val="24"/>
        </w:rPr>
        <w:t xml:space="preserve"> </w:t>
      </w:r>
      <w:r w:rsidR="002807C4" w:rsidRPr="003D2748">
        <w:rPr>
          <w:szCs w:val="24"/>
        </w:rPr>
        <w:t xml:space="preserve">Na druhej strane sa však </w:t>
      </w:r>
      <w:r w:rsidR="00CA1471" w:rsidRPr="003D2748">
        <w:rPr>
          <w:szCs w:val="24"/>
        </w:rPr>
        <w:t xml:space="preserve">znenie </w:t>
      </w:r>
      <w:r w:rsidR="00F07673" w:rsidRPr="003D2748">
        <w:rPr>
          <w:szCs w:val="24"/>
        </w:rPr>
        <w:t xml:space="preserve">ustanovenia </w:t>
      </w:r>
      <w:r w:rsidR="002807C4" w:rsidRPr="003D2748">
        <w:rPr>
          <w:szCs w:val="24"/>
        </w:rPr>
        <w:t>posilňuje voči zneužívaniu tohto inštitútu</w:t>
      </w:r>
      <w:r w:rsidR="000178A8" w:rsidRPr="003D2748">
        <w:rPr>
          <w:szCs w:val="24"/>
        </w:rPr>
        <w:t>, a to</w:t>
      </w:r>
      <w:r w:rsidR="00F07673" w:rsidRPr="003D2748">
        <w:rPr>
          <w:szCs w:val="24"/>
        </w:rPr>
        <w:t xml:space="preserve"> jednoznačn</w:t>
      </w:r>
      <w:r w:rsidR="000178A8" w:rsidRPr="003D2748">
        <w:rPr>
          <w:szCs w:val="24"/>
        </w:rPr>
        <w:t>ejším</w:t>
      </w:r>
      <w:r w:rsidR="00F07673" w:rsidRPr="003D2748">
        <w:rPr>
          <w:szCs w:val="24"/>
        </w:rPr>
        <w:t xml:space="preserve"> vylúčením</w:t>
      </w:r>
      <w:r w:rsidR="000178A8" w:rsidRPr="003D2748">
        <w:rPr>
          <w:szCs w:val="24"/>
        </w:rPr>
        <w:t xml:space="preserve"> súbehu ošetrovania, resp. starostlivosti o člena rodiny </w:t>
      </w:r>
      <w:r w:rsidR="007630A0" w:rsidRPr="003D2748">
        <w:rPr>
          <w:szCs w:val="24"/>
        </w:rPr>
        <w:t xml:space="preserve">policajtom a </w:t>
      </w:r>
      <w:r w:rsidR="000178A8" w:rsidRPr="003D2748">
        <w:rPr>
          <w:szCs w:val="24"/>
        </w:rPr>
        <w:t>inou osobou (n</w:t>
      </w:r>
      <w:r w:rsidR="00422751" w:rsidRPr="003D2748">
        <w:t>apr</w:t>
      </w:r>
      <w:r w:rsidR="000178A8" w:rsidRPr="003D2748">
        <w:t xml:space="preserve">. </w:t>
      </w:r>
      <w:r w:rsidR="00422751" w:rsidRPr="003D2748">
        <w:t>n</w:t>
      </w:r>
      <w:r w:rsidR="00CA1471" w:rsidRPr="003D2748">
        <w:t xml:space="preserve">árok na poskytnutie </w:t>
      </w:r>
      <w:r w:rsidR="002807C4" w:rsidRPr="003D2748">
        <w:t>služobné</w:t>
      </w:r>
      <w:r w:rsidR="00CA1471" w:rsidRPr="003D2748">
        <w:t>ho</w:t>
      </w:r>
      <w:r w:rsidR="002807C4" w:rsidRPr="003D2748">
        <w:t xml:space="preserve"> voľn</w:t>
      </w:r>
      <w:r w:rsidR="00CA1471" w:rsidRPr="003D2748">
        <w:t>a</w:t>
      </w:r>
      <w:r w:rsidR="002807C4" w:rsidRPr="003D2748">
        <w:t xml:space="preserve"> na ošetrovanie chorého dieťaťa </w:t>
      </w:r>
      <w:r w:rsidR="00CA1471" w:rsidRPr="003D2748">
        <w:t>nevznikne</w:t>
      </w:r>
      <w:r w:rsidR="002807C4" w:rsidRPr="003D2748">
        <w:t xml:space="preserve">, ak </w:t>
      </w:r>
      <w:r w:rsidR="00422751" w:rsidRPr="003D2748">
        <w:t xml:space="preserve">druhý rodič </w:t>
      </w:r>
      <w:r w:rsidR="002807C4" w:rsidRPr="003D2748">
        <w:t xml:space="preserve">z dôvodu starostlivosti o toto dieťa </w:t>
      </w:r>
      <w:r w:rsidR="00422751" w:rsidRPr="003D2748">
        <w:t>čerpá</w:t>
      </w:r>
      <w:r w:rsidR="002807C4" w:rsidRPr="003D2748">
        <w:t xml:space="preserve"> matersk</w:t>
      </w:r>
      <w:r w:rsidR="00422751" w:rsidRPr="003D2748">
        <w:t>ú</w:t>
      </w:r>
      <w:r w:rsidR="002807C4" w:rsidRPr="003D2748">
        <w:t xml:space="preserve"> alebo rodičovsk</w:t>
      </w:r>
      <w:r w:rsidR="00422751" w:rsidRPr="003D2748">
        <w:t>ú</w:t>
      </w:r>
      <w:r w:rsidR="002807C4" w:rsidRPr="003D2748">
        <w:t xml:space="preserve"> dovolenk</w:t>
      </w:r>
      <w:r w:rsidR="00422751" w:rsidRPr="003D2748">
        <w:t>u</w:t>
      </w:r>
      <w:r w:rsidR="00CA1471" w:rsidRPr="003D2748">
        <w:t xml:space="preserve">, </w:t>
      </w:r>
      <w:r w:rsidR="00CA1471" w:rsidRPr="003D2748">
        <w:lastRenderedPageBreak/>
        <w:t>alebo ak si druhý rodič uplatnil žiadosť o</w:t>
      </w:r>
      <w:r w:rsidR="00422751" w:rsidRPr="003D2748">
        <w:t> </w:t>
      </w:r>
      <w:r w:rsidR="00CA1471" w:rsidRPr="003D2748">
        <w:t>ošetrovné</w:t>
      </w:r>
      <w:r w:rsidR="00422751" w:rsidRPr="003D2748">
        <w:t xml:space="preserve"> v tom istom prípade ošetrovania</w:t>
      </w:r>
      <w:r w:rsidR="000178A8" w:rsidRPr="003D2748">
        <w:t>)</w:t>
      </w:r>
      <w:r w:rsidR="00CA1471" w:rsidRPr="003D2748">
        <w:t xml:space="preserve">. Rozširuje sa tiež doterajší okruh členov rodiny </w:t>
      </w:r>
      <w:r w:rsidR="005E7255">
        <w:t>-</w:t>
      </w:r>
      <w:r w:rsidR="00CA1471" w:rsidRPr="003D2748">
        <w:t xml:space="preserve"> </w:t>
      </w:r>
      <w:r w:rsidR="00CA1471" w:rsidRPr="003D2748">
        <w:rPr>
          <w:szCs w:val="24"/>
        </w:rPr>
        <w:t xml:space="preserve">služobné voľno sa </w:t>
      </w:r>
      <w:r w:rsidR="00F74A9D" w:rsidRPr="003D2748">
        <w:rPr>
          <w:szCs w:val="24"/>
        </w:rPr>
        <w:t xml:space="preserve">navrhuje poskytovať </w:t>
      </w:r>
      <w:r w:rsidR="00CA1471" w:rsidRPr="003D2748">
        <w:rPr>
          <w:szCs w:val="24"/>
        </w:rPr>
        <w:t xml:space="preserve">aj </w:t>
      </w:r>
      <w:r w:rsidR="00F74A9D" w:rsidRPr="003D2748">
        <w:rPr>
          <w:szCs w:val="24"/>
        </w:rPr>
        <w:t>z dôvodu ošetrovania rodičov policajta</w:t>
      </w:r>
      <w:r w:rsidR="00CA1471" w:rsidRPr="003D2748">
        <w:rPr>
          <w:szCs w:val="24"/>
        </w:rPr>
        <w:t>, a to</w:t>
      </w:r>
      <w:r w:rsidR="00F74A9D" w:rsidRPr="003D2748">
        <w:rPr>
          <w:szCs w:val="24"/>
        </w:rPr>
        <w:t xml:space="preserve"> s nárokom na 50 % služobného platu. </w:t>
      </w:r>
    </w:p>
    <w:p w14:paraId="294B818C" w14:textId="77777777" w:rsidR="00CA1471" w:rsidRPr="00CA1471" w:rsidRDefault="00CA1471" w:rsidP="00CA1471">
      <w:pPr>
        <w:jc w:val="both"/>
        <w:rPr>
          <w:rFonts w:ascii="Helvetica" w:hAnsi="Helvetica" w:cs="Helvetica"/>
          <w:color w:val="494949"/>
          <w:sz w:val="21"/>
          <w:szCs w:val="21"/>
        </w:rPr>
      </w:pPr>
    </w:p>
    <w:p w14:paraId="12ECCA5F" w14:textId="287A0F1E" w:rsidR="00E51C22" w:rsidRPr="00DC3D52" w:rsidRDefault="00E51C22" w:rsidP="00DE4050">
      <w:pPr>
        <w:jc w:val="both"/>
        <w:rPr>
          <w:b/>
          <w:szCs w:val="24"/>
        </w:rPr>
      </w:pPr>
      <w:r w:rsidRPr="00365057">
        <w:rPr>
          <w:b/>
          <w:szCs w:val="24"/>
        </w:rPr>
        <w:t xml:space="preserve">K bodu </w:t>
      </w:r>
      <w:r w:rsidR="000713EB">
        <w:rPr>
          <w:b/>
          <w:szCs w:val="24"/>
        </w:rPr>
        <w:t>79</w:t>
      </w:r>
      <w:r w:rsidRPr="00365057">
        <w:rPr>
          <w:szCs w:val="24"/>
        </w:rPr>
        <w:t xml:space="preserve"> </w:t>
      </w:r>
      <w:r w:rsidR="00DC3D52" w:rsidRPr="00DC3D52">
        <w:rPr>
          <w:b/>
          <w:szCs w:val="24"/>
        </w:rPr>
        <w:t>(§ 83 ods. 1 písm. b))</w:t>
      </w:r>
    </w:p>
    <w:p w14:paraId="3484FE3F" w14:textId="211C5BBB" w:rsidR="00E51C22" w:rsidRPr="00365057" w:rsidRDefault="00E51C22" w:rsidP="00DE4050">
      <w:pPr>
        <w:jc w:val="both"/>
        <w:rPr>
          <w:b/>
          <w:szCs w:val="24"/>
        </w:rPr>
      </w:pPr>
      <w:r w:rsidRPr="00365057">
        <w:rPr>
          <w:szCs w:val="24"/>
        </w:rPr>
        <w:t>Aj pri uplatňovaní pasívneho volebného práva musí policajt dodržiavať zákaz politickej činnosti. Vzhľadom na návrh znenia, na základe ktorého policajtovi kandidujúcemu za poslanca pri voľbách do Národnej rady SR bude prerušený výkon funkcie policajta, sa udelenie služobného voľna bez nároku na služobný plat z tohto dôvodu stáva neúčelným.</w:t>
      </w:r>
    </w:p>
    <w:p w14:paraId="57F7D7C5" w14:textId="77777777" w:rsidR="00E51C22" w:rsidRDefault="00E51C22" w:rsidP="00DE4050">
      <w:pPr>
        <w:jc w:val="both"/>
        <w:rPr>
          <w:b/>
          <w:szCs w:val="24"/>
        </w:rPr>
      </w:pPr>
    </w:p>
    <w:p w14:paraId="0664A6F6" w14:textId="53AE9F65" w:rsidR="00DE4050" w:rsidRDefault="00DE4050" w:rsidP="00DE4050">
      <w:pPr>
        <w:jc w:val="both"/>
        <w:rPr>
          <w:b/>
          <w:szCs w:val="24"/>
        </w:rPr>
      </w:pPr>
      <w:r>
        <w:rPr>
          <w:b/>
          <w:szCs w:val="24"/>
        </w:rPr>
        <w:t>K bod</w:t>
      </w:r>
      <w:r w:rsidR="00125AF4">
        <w:rPr>
          <w:b/>
          <w:szCs w:val="24"/>
        </w:rPr>
        <w:t>om</w:t>
      </w:r>
      <w:r>
        <w:rPr>
          <w:b/>
          <w:szCs w:val="24"/>
        </w:rPr>
        <w:t xml:space="preserve"> 8</w:t>
      </w:r>
      <w:r w:rsidR="000713EB">
        <w:rPr>
          <w:b/>
          <w:szCs w:val="24"/>
        </w:rPr>
        <w:t>0</w:t>
      </w:r>
      <w:r w:rsidR="00125AF4">
        <w:rPr>
          <w:b/>
          <w:szCs w:val="24"/>
        </w:rPr>
        <w:t xml:space="preserve"> a 81</w:t>
      </w:r>
      <w:r>
        <w:rPr>
          <w:b/>
          <w:szCs w:val="24"/>
        </w:rPr>
        <w:t xml:space="preserve"> </w:t>
      </w:r>
      <w:r w:rsidR="00DC3D52">
        <w:rPr>
          <w:b/>
          <w:szCs w:val="24"/>
        </w:rPr>
        <w:t>(§ 83 ods. 2</w:t>
      </w:r>
      <w:r w:rsidR="00125AF4">
        <w:rPr>
          <w:b/>
          <w:szCs w:val="24"/>
        </w:rPr>
        <w:t>, § 83 ods. 4</w:t>
      </w:r>
      <w:r w:rsidR="00DC3D52">
        <w:rPr>
          <w:b/>
          <w:szCs w:val="24"/>
        </w:rPr>
        <w:t>)</w:t>
      </w:r>
    </w:p>
    <w:p w14:paraId="0E1B90E0" w14:textId="39646369" w:rsidR="003A2B3F" w:rsidRPr="003D2748" w:rsidRDefault="006F5FBC" w:rsidP="003A2B3F">
      <w:pPr>
        <w:jc w:val="both"/>
        <w:rPr>
          <w:szCs w:val="24"/>
        </w:rPr>
      </w:pPr>
      <w:r w:rsidRPr="003D2748">
        <w:rPr>
          <w:szCs w:val="24"/>
        </w:rPr>
        <w:t>Povinné poskytnutie služobného voľna bez nároku na služobný plat sa r</w:t>
      </w:r>
      <w:r w:rsidR="003A2B3F" w:rsidRPr="003D2748">
        <w:rPr>
          <w:szCs w:val="24"/>
        </w:rPr>
        <w:t>ozš</w:t>
      </w:r>
      <w:r w:rsidRPr="003D2748">
        <w:rPr>
          <w:szCs w:val="24"/>
        </w:rPr>
        <w:t>iruje o </w:t>
      </w:r>
      <w:r w:rsidR="003A2B3F" w:rsidRPr="003D2748">
        <w:rPr>
          <w:szCs w:val="24"/>
        </w:rPr>
        <w:t>dôvod</w:t>
      </w:r>
      <w:r w:rsidRPr="003D2748">
        <w:rPr>
          <w:szCs w:val="24"/>
        </w:rPr>
        <w:t xml:space="preserve">y, kedy je potrebné ošetrovať člena rodiny nad rozsah poskytnutého služobného voľna s nárokom na služobný plat. Tieto situácie doposiaľ zákonom neboli riešené ako </w:t>
      </w:r>
      <w:proofErr w:type="spellStart"/>
      <w:r w:rsidRPr="003D2748">
        <w:rPr>
          <w:szCs w:val="24"/>
        </w:rPr>
        <w:t>nárokovateľné</w:t>
      </w:r>
      <w:proofErr w:type="spellEnd"/>
      <w:r w:rsidRPr="003D2748">
        <w:rPr>
          <w:szCs w:val="24"/>
        </w:rPr>
        <w:t xml:space="preserve">, napriek tomu, že existoval preukázateľný dôvod takejto prekážky. </w:t>
      </w:r>
    </w:p>
    <w:p w14:paraId="5291AC3A" w14:textId="77777777" w:rsidR="00C256E5" w:rsidRPr="003D2748" w:rsidRDefault="00C256E5" w:rsidP="003A2B3F">
      <w:pPr>
        <w:jc w:val="both"/>
        <w:rPr>
          <w:szCs w:val="24"/>
          <w:highlight w:val="magenta"/>
        </w:rPr>
      </w:pPr>
    </w:p>
    <w:p w14:paraId="74C4B74E" w14:textId="05B8463D" w:rsidR="00DE4050" w:rsidRPr="00082EFD" w:rsidRDefault="00DE4050" w:rsidP="00DE4050">
      <w:pPr>
        <w:jc w:val="both"/>
        <w:rPr>
          <w:b/>
          <w:szCs w:val="24"/>
        </w:rPr>
      </w:pPr>
      <w:r w:rsidRPr="00082EFD">
        <w:rPr>
          <w:b/>
          <w:szCs w:val="24"/>
        </w:rPr>
        <w:t>K bodom 8</w:t>
      </w:r>
      <w:r w:rsidR="00125AF4">
        <w:rPr>
          <w:b/>
          <w:szCs w:val="24"/>
        </w:rPr>
        <w:t>2</w:t>
      </w:r>
      <w:r w:rsidRPr="00082EFD">
        <w:rPr>
          <w:b/>
          <w:szCs w:val="24"/>
        </w:rPr>
        <w:t xml:space="preserve"> až 8</w:t>
      </w:r>
      <w:r w:rsidR="00125AF4">
        <w:rPr>
          <w:b/>
          <w:szCs w:val="24"/>
        </w:rPr>
        <w:t>5</w:t>
      </w:r>
      <w:r w:rsidR="00DC3D52">
        <w:rPr>
          <w:b/>
          <w:szCs w:val="24"/>
        </w:rPr>
        <w:t xml:space="preserve"> (§ 84 ods. 2 písm. h), písm. k), písm. m), ods. 3)</w:t>
      </w:r>
    </w:p>
    <w:p w14:paraId="5B7E6BEC" w14:textId="11FA1D0C" w:rsidR="00897654" w:rsidRPr="00DE4050" w:rsidRDefault="00897654" w:rsidP="003A2B3F">
      <w:pPr>
        <w:jc w:val="both"/>
        <w:rPr>
          <w:szCs w:val="24"/>
        </w:rPr>
      </w:pPr>
      <w:r w:rsidRPr="00DE4050">
        <w:rPr>
          <w:szCs w:val="24"/>
        </w:rPr>
        <w:t>Úprava v súvislosti s návrhom ustanoven</w:t>
      </w:r>
      <w:r w:rsidR="00B739DB" w:rsidRPr="00DE4050">
        <w:rPr>
          <w:szCs w:val="24"/>
        </w:rPr>
        <w:t>í</w:t>
      </w:r>
      <w:r w:rsidRPr="00DE4050">
        <w:rPr>
          <w:szCs w:val="24"/>
        </w:rPr>
        <w:t xml:space="preserve"> § 92</w:t>
      </w:r>
      <w:r w:rsidR="005029E2" w:rsidRPr="00DE4050">
        <w:rPr>
          <w:szCs w:val="24"/>
        </w:rPr>
        <w:t>, 95</w:t>
      </w:r>
      <w:r w:rsidR="00B739DB" w:rsidRPr="00DE4050">
        <w:rPr>
          <w:szCs w:val="24"/>
        </w:rPr>
        <w:t xml:space="preserve"> a </w:t>
      </w:r>
      <w:r w:rsidR="00DE4050">
        <w:rPr>
          <w:szCs w:val="24"/>
        </w:rPr>
        <w:t>§ 97</w:t>
      </w:r>
      <w:r w:rsidRPr="00DE4050">
        <w:rPr>
          <w:szCs w:val="24"/>
        </w:rPr>
        <w:t>.</w:t>
      </w:r>
    </w:p>
    <w:p w14:paraId="09A2CD43" w14:textId="77777777" w:rsidR="00636A13" w:rsidRDefault="00636A13" w:rsidP="00636A13">
      <w:pPr>
        <w:jc w:val="both"/>
        <w:rPr>
          <w:b/>
          <w:color w:val="00B050"/>
          <w:szCs w:val="24"/>
        </w:rPr>
      </w:pPr>
    </w:p>
    <w:p w14:paraId="1727833B" w14:textId="71F6DFEC" w:rsidR="00DE4050" w:rsidRDefault="00DE4050" w:rsidP="00DE4050">
      <w:pPr>
        <w:jc w:val="both"/>
        <w:rPr>
          <w:b/>
          <w:szCs w:val="24"/>
        </w:rPr>
      </w:pPr>
      <w:r>
        <w:rPr>
          <w:b/>
          <w:szCs w:val="24"/>
        </w:rPr>
        <w:t xml:space="preserve">K bodu </w:t>
      </w:r>
      <w:r w:rsidR="0089229B">
        <w:rPr>
          <w:b/>
          <w:szCs w:val="24"/>
        </w:rPr>
        <w:t>8</w:t>
      </w:r>
      <w:r w:rsidR="00125AF4">
        <w:rPr>
          <w:b/>
          <w:szCs w:val="24"/>
        </w:rPr>
        <w:t>6</w:t>
      </w:r>
      <w:r w:rsidR="00DC3D52">
        <w:rPr>
          <w:b/>
          <w:szCs w:val="24"/>
        </w:rPr>
        <w:t xml:space="preserve"> (§ 89 ods. 3)</w:t>
      </w:r>
    </w:p>
    <w:p w14:paraId="3381D737" w14:textId="77777777" w:rsidR="00FE4E26" w:rsidRPr="003C2A6C" w:rsidRDefault="003C2A6C" w:rsidP="00FE4E26">
      <w:pPr>
        <w:jc w:val="both"/>
        <w:rPr>
          <w:i/>
          <w:color w:val="000000" w:themeColor="text1"/>
        </w:rPr>
      </w:pPr>
      <w:r>
        <w:rPr>
          <w:rStyle w:val="Zvraznenie"/>
          <w:i w:val="0"/>
          <w:color w:val="000000" w:themeColor="text1"/>
        </w:rPr>
        <w:t>P</w:t>
      </w:r>
      <w:r w:rsidRPr="003C2A6C">
        <w:rPr>
          <w:rStyle w:val="Zvraznenie"/>
          <w:i w:val="0"/>
          <w:color w:val="000000" w:themeColor="text1"/>
        </w:rPr>
        <w:t>ríslušník Policajného zboru</w:t>
      </w:r>
      <w:r>
        <w:rPr>
          <w:rStyle w:val="Zvraznenie"/>
          <w:i w:val="0"/>
          <w:color w:val="000000" w:themeColor="text1"/>
        </w:rPr>
        <w:t>,</w:t>
      </w:r>
      <w:r w:rsidRPr="003C2A6C">
        <w:rPr>
          <w:rStyle w:val="Zvraznenie"/>
          <w:i w:val="0"/>
          <w:color w:val="000000" w:themeColor="text1"/>
        </w:rPr>
        <w:t xml:space="preserve"> ktorý je zdravotníckym pracovníkom vyslaným na plnenie služobných úloh alebo na plnenie iných úloh k inej právnickej osobe</w:t>
      </w:r>
      <w:r>
        <w:rPr>
          <w:rStyle w:val="Zvraznenie"/>
          <w:i w:val="0"/>
          <w:color w:val="000000" w:themeColor="text1"/>
        </w:rPr>
        <w:t>,</w:t>
      </w:r>
      <w:r w:rsidRPr="003C2A6C">
        <w:rPr>
          <w:rStyle w:val="Zvraznenie"/>
          <w:i w:val="0"/>
          <w:color w:val="000000" w:themeColor="text1"/>
        </w:rPr>
        <w:t xml:space="preserve"> </w:t>
      </w:r>
      <w:r>
        <w:rPr>
          <w:rStyle w:val="Zvraznenie"/>
          <w:i w:val="0"/>
          <w:color w:val="000000" w:themeColor="text1"/>
        </w:rPr>
        <w:t>p</w:t>
      </w:r>
      <w:r w:rsidR="00FE4E26" w:rsidRPr="003C2A6C">
        <w:rPr>
          <w:rStyle w:val="Zvraznenie"/>
          <w:i w:val="0"/>
          <w:color w:val="000000" w:themeColor="text1"/>
        </w:rPr>
        <w:t>ri výkone štátnej služby nad základný čas služby v týždni neplní povinnosti vyplývajúce z jeho riadiacej funkcie, ale vykonáva odborné činnosti ako zdravotnícky pracovník</w:t>
      </w:r>
      <w:r w:rsidR="00FE4E26" w:rsidRPr="003C2A6C">
        <w:rPr>
          <w:i/>
          <w:color w:val="000000" w:themeColor="text1"/>
        </w:rPr>
        <w:t>.</w:t>
      </w:r>
    </w:p>
    <w:p w14:paraId="6D77E6C8" w14:textId="77777777" w:rsidR="00B76A3D" w:rsidRDefault="00B76A3D" w:rsidP="00B76A3D">
      <w:pPr>
        <w:pStyle w:val="Normlnywebov"/>
        <w:spacing w:before="0" w:after="0"/>
        <w:rPr>
          <w:b/>
          <w:color w:val="00B050"/>
        </w:rPr>
      </w:pPr>
    </w:p>
    <w:p w14:paraId="18A0DACC" w14:textId="440F16B7" w:rsidR="00DE4050" w:rsidRDefault="00DE4050" w:rsidP="00DE4050">
      <w:pPr>
        <w:jc w:val="both"/>
        <w:rPr>
          <w:b/>
          <w:szCs w:val="24"/>
        </w:rPr>
      </w:pPr>
      <w:r>
        <w:rPr>
          <w:b/>
          <w:szCs w:val="24"/>
        </w:rPr>
        <w:t xml:space="preserve">K bodu </w:t>
      </w:r>
      <w:r w:rsidR="0089229B">
        <w:rPr>
          <w:b/>
          <w:szCs w:val="24"/>
        </w:rPr>
        <w:t>8</w:t>
      </w:r>
      <w:r w:rsidR="00125AF4">
        <w:rPr>
          <w:b/>
          <w:szCs w:val="24"/>
        </w:rPr>
        <w:t>7</w:t>
      </w:r>
      <w:r w:rsidR="00DC3D52">
        <w:rPr>
          <w:b/>
          <w:szCs w:val="24"/>
        </w:rPr>
        <w:t xml:space="preserve"> (§ 91 ods. 2)</w:t>
      </w:r>
    </w:p>
    <w:p w14:paraId="5F947B1E" w14:textId="404E60BD" w:rsidR="00B76A3D" w:rsidRDefault="00B76A3D" w:rsidP="00246DFD">
      <w:pPr>
        <w:pStyle w:val="Normlnywebov"/>
        <w:spacing w:before="0" w:after="0"/>
        <w:jc w:val="both"/>
        <w:rPr>
          <w:color w:val="00B050"/>
        </w:rPr>
      </w:pPr>
      <w:r w:rsidRPr="00DE4050">
        <w:t xml:space="preserve">Navrhuje sa, aby nadriadený </w:t>
      </w:r>
      <w:r w:rsidR="00200435" w:rsidRPr="00DE4050">
        <w:t>mal kompetenciu priznať</w:t>
      </w:r>
      <w:r w:rsidRPr="00DE4050">
        <w:t xml:space="preserve"> </w:t>
      </w:r>
      <w:r w:rsidR="00BA4032" w:rsidRPr="00DE4050">
        <w:t xml:space="preserve">policajtovi </w:t>
      </w:r>
      <w:r w:rsidRPr="00DE4050">
        <w:t xml:space="preserve">osobný príplatok </w:t>
      </w:r>
      <w:r w:rsidR="00246DFD" w:rsidRPr="00DE4050">
        <w:t xml:space="preserve">až </w:t>
      </w:r>
      <w:r w:rsidRPr="00DE4050">
        <w:t>do výšky 40</w:t>
      </w:r>
      <w:r w:rsidR="005E7255" w:rsidRPr="00DE4050">
        <w:t xml:space="preserve"> </w:t>
      </w:r>
      <w:r w:rsidRPr="00DE4050">
        <w:t xml:space="preserve">% zo súčtu </w:t>
      </w:r>
      <w:r w:rsidR="00246DFD" w:rsidRPr="00DE4050">
        <w:t>funkčného platu</w:t>
      </w:r>
      <w:r w:rsidRPr="00DE4050">
        <w:t xml:space="preserve"> </w:t>
      </w:r>
      <w:r w:rsidR="00246DFD" w:rsidRPr="00DE4050">
        <w:t xml:space="preserve">a hornej hranice prídavku za výsluhu rokov. </w:t>
      </w:r>
      <w:r w:rsidR="00200435" w:rsidRPr="00DE4050">
        <w:t>V osobnom príplatku</w:t>
      </w:r>
      <w:r w:rsidR="00BA4032" w:rsidRPr="00DE4050">
        <w:t xml:space="preserve"> policajta, ktorý mu priznáva alebo zvyšuje jeho nadriadený</w:t>
      </w:r>
      <w:r w:rsidR="00200435" w:rsidRPr="00DE4050">
        <w:t xml:space="preserve">, sa odráža </w:t>
      </w:r>
      <w:r w:rsidR="00BA4032" w:rsidRPr="00DE4050">
        <w:t>množstvo, kvalita, náročnosť a zložitosť vykonávaných služobných úloh.</w:t>
      </w:r>
      <w:r w:rsidR="00200435" w:rsidRPr="00DE4050">
        <w:t xml:space="preserve"> </w:t>
      </w:r>
      <w:r w:rsidR="00246DFD" w:rsidRPr="00DE4050">
        <w:t xml:space="preserve">Účelom je </w:t>
      </w:r>
      <w:r w:rsidR="00200435" w:rsidRPr="00DE4050">
        <w:t xml:space="preserve">dať k dispozícii nadriadenému motivačný nástroj </w:t>
      </w:r>
      <w:r w:rsidR="00BA4032" w:rsidRPr="00DE4050">
        <w:t xml:space="preserve">na oceňovanie kvalitného výkonu služobnej činnosti </w:t>
      </w:r>
      <w:r w:rsidR="00200435" w:rsidRPr="00DE4050">
        <w:t xml:space="preserve">aj vo vzťahu k </w:t>
      </w:r>
      <w:r w:rsidR="00BA4032" w:rsidRPr="00DE4050">
        <w:t>príslušníkom</w:t>
      </w:r>
      <w:r w:rsidR="00992ED0" w:rsidRPr="00DE4050">
        <w:t>, ktorým</w:t>
      </w:r>
      <w:r w:rsidR="00246DFD" w:rsidRPr="00DE4050">
        <w:t xml:space="preserve"> </w:t>
      </w:r>
      <w:r w:rsidR="00200435" w:rsidRPr="00DE4050">
        <w:t xml:space="preserve">by </w:t>
      </w:r>
      <w:r w:rsidR="00BA4032" w:rsidRPr="00DE4050">
        <w:t>v súlade so súčasnou</w:t>
      </w:r>
      <w:r w:rsidR="00992ED0" w:rsidRPr="00DE4050">
        <w:t xml:space="preserve"> </w:t>
      </w:r>
      <w:r w:rsidR="00BA4032" w:rsidRPr="00DE4050">
        <w:t xml:space="preserve">právnou </w:t>
      </w:r>
      <w:r w:rsidR="00992ED0" w:rsidRPr="00DE4050">
        <w:t>úprav</w:t>
      </w:r>
      <w:r w:rsidR="00BA4032" w:rsidRPr="00DE4050">
        <w:t>ou</w:t>
      </w:r>
      <w:r w:rsidR="00992ED0" w:rsidRPr="00DE4050">
        <w:t xml:space="preserve"> </w:t>
      </w:r>
      <w:r w:rsidR="00200435" w:rsidRPr="00DE4050">
        <w:t xml:space="preserve">bolo </w:t>
      </w:r>
      <w:r w:rsidR="00992ED0" w:rsidRPr="00DE4050">
        <w:t>možné zvýšiť osobný príplatok už len v osobitných prípadoch</w:t>
      </w:r>
      <w:r w:rsidR="00200435" w:rsidRPr="00DE4050">
        <w:t>, o čom rozhoduje minister</w:t>
      </w:r>
      <w:r w:rsidR="00992ED0">
        <w:rPr>
          <w:color w:val="00B050"/>
        </w:rPr>
        <w:t xml:space="preserve">. </w:t>
      </w:r>
    </w:p>
    <w:p w14:paraId="172A3692" w14:textId="77777777" w:rsidR="00FE4E26" w:rsidRDefault="00FE4E26" w:rsidP="00FE4E26">
      <w:pPr>
        <w:spacing w:line="276" w:lineRule="auto"/>
        <w:ind w:firstLine="708"/>
        <w:jc w:val="both"/>
        <w:rPr>
          <w:b/>
          <w:szCs w:val="24"/>
        </w:rPr>
      </w:pPr>
    </w:p>
    <w:p w14:paraId="32C116FF" w14:textId="51C345AE" w:rsidR="00DE4050" w:rsidRDefault="00DE4050" w:rsidP="00DE4050">
      <w:pPr>
        <w:jc w:val="both"/>
        <w:rPr>
          <w:b/>
          <w:szCs w:val="24"/>
        </w:rPr>
      </w:pPr>
      <w:r>
        <w:rPr>
          <w:b/>
          <w:szCs w:val="24"/>
        </w:rPr>
        <w:t xml:space="preserve">K bodu </w:t>
      </w:r>
      <w:r w:rsidR="00125AF4">
        <w:rPr>
          <w:b/>
          <w:szCs w:val="24"/>
        </w:rPr>
        <w:t>88</w:t>
      </w:r>
      <w:r w:rsidR="00DC3D52">
        <w:rPr>
          <w:b/>
          <w:szCs w:val="24"/>
        </w:rPr>
        <w:t xml:space="preserve"> (§ 92)</w:t>
      </w:r>
    </w:p>
    <w:p w14:paraId="5AA9144B" w14:textId="721C2290" w:rsidR="008B3218" w:rsidRPr="00DE4050" w:rsidRDefault="002C1ABB" w:rsidP="008B3218">
      <w:pPr>
        <w:jc w:val="both"/>
      </w:pPr>
      <w:r w:rsidRPr="003D2748">
        <w:rPr>
          <w:szCs w:val="24"/>
        </w:rPr>
        <w:t>Z</w:t>
      </w:r>
      <w:r w:rsidR="00044BAE" w:rsidRPr="003D2748">
        <w:rPr>
          <w:szCs w:val="24"/>
        </w:rPr>
        <w:t xml:space="preserve">mena podmienok nároku na dodatkovú dovolenku a vypustenie zoznamu činností v prílohe č. 3 vyvolali potrebu transformácie príplatku za výkon štátnej služby v sťaženom a zdraviu škodlivom </w:t>
      </w:r>
      <w:r w:rsidR="00CD3599" w:rsidRPr="003D2748">
        <w:rPr>
          <w:szCs w:val="24"/>
        </w:rPr>
        <w:t xml:space="preserve">prostredí </w:t>
      </w:r>
      <w:r w:rsidR="00044BAE" w:rsidRPr="003D2748">
        <w:rPr>
          <w:szCs w:val="24"/>
        </w:rPr>
        <w:t xml:space="preserve">na príplatok za sťažené vykonávanie štátnej </w:t>
      </w:r>
      <w:r w:rsidR="00044BAE" w:rsidRPr="00DE4050">
        <w:rPr>
          <w:szCs w:val="24"/>
        </w:rPr>
        <w:t>služby</w:t>
      </w:r>
      <w:r w:rsidRPr="00DE4050">
        <w:rPr>
          <w:szCs w:val="24"/>
        </w:rPr>
        <w:t xml:space="preserve"> </w:t>
      </w:r>
      <w:r w:rsidR="008B3218" w:rsidRPr="00DE4050">
        <w:t xml:space="preserve">Príplatok za štátnu službu v sťaženom a zdraviu škodlivom prostredí v súčasnosti poberajú aj policajti vykonávajúci služobné činnosti, ktoré nie sú zaradené do kategórie rizikových. </w:t>
      </w:r>
      <w:r w:rsidR="005E7255" w:rsidRPr="00DE4050">
        <w:t>Doterajšia prax ukázala</w:t>
      </w:r>
      <w:r w:rsidR="008B3218" w:rsidRPr="00DE4050">
        <w:t>, že pri mnohých služobných činnostiach uvedených v platnom znení zákona sa nenachádzajú zdraviu škodlivé faktory v takej miere, aby mohli byť zaradené do rizikovej kategórie a nie je teda predpoklad poškodenia zdravia vplyvom služobnej činnosti. Podľa navrhovaného znenia by príplatok za sťažené vykonávanie štátnej služby poberali takí príslušníci, ktorí vykonávajú služobné činnosti zaradené do rizikovej kategórie prác, pretože len v týchto kategóriách sú evidentne a nespochybniteľne prítomné škodlivé faktory práce v takej miere, že predstavujú vysokú mieru zdravotného rizika. Finančná kompenzácia za výkon služobných činností zaradených do rizikovej kategórie podľa písmen a) a b) sa bude poskytovať mesačne.</w:t>
      </w:r>
    </w:p>
    <w:p w14:paraId="74F5B969" w14:textId="77777777" w:rsidR="00927F0A" w:rsidRDefault="00927F0A" w:rsidP="00927F0A">
      <w:pPr>
        <w:jc w:val="both"/>
        <w:rPr>
          <w:szCs w:val="24"/>
        </w:rPr>
      </w:pPr>
    </w:p>
    <w:p w14:paraId="51738F4D" w14:textId="3C66DF4E" w:rsidR="008B3218" w:rsidRPr="00DE4050" w:rsidRDefault="008B3218" w:rsidP="008B3218">
      <w:pPr>
        <w:tabs>
          <w:tab w:val="left" w:pos="709"/>
        </w:tabs>
        <w:ind w:right="-3"/>
        <w:jc w:val="both"/>
      </w:pPr>
      <w:r w:rsidRPr="00DE4050">
        <w:lastRenderedPageBreak/>
        <w:t xml:space="preserve">Cieľom zaradenia služobnej činnosti do rizikovej kategórie orgánom verejného zdravotníctva je predchádzanie vzniku a rozvoju chorôb z povolania, čo nesúvisí s rizikom úrazu pri výkone služobnej činnosti. </w:t>
      </w:r>
      <w:r w:rsidR="00927F0A" w:rsidRPr="00DE4050">
        <w:t xml:space="preserve">Niektoré služobné činnosti sú rizikové nie z hľadiska choroby z povolania, ale z hľadiska úrazu, kde je výkon takejto služobnej činnosti kompenzovaný rizikovým príplatkom (§ 88a), ktorý závisí od miery reálneho ohrozenia života alebo zdravia. </w:t>
      </w:r>
    </w:p>
    <w:p w14:paraId="158D42C7" w14:textId="77777777" w:rsidR="008B3218" w:rsidRPr="00DE4050" w:rsidRDefault="008B3218" w:rsidP="00927F0A">
      <w:pPr>
        <w:jc w:val="both"/>
      </w:pPr>
    </w:p>
    <w:p w14:paraId="18F07D93" w14:textId="4DBA104C" w:rsidR="00927F0A" w:rsidRPr="00DE4050" w:rsidRDefault="00927F0A" w:rsidP="00927F0A">
      <w:pPr>
        <w:jc w:val="both"/>
      </w:pPr>
      <w:r w:rsidRPr="00DE4050">
        <w:t>Pri nároku na príplatok za sťažené vykonávanie štátnej služby podľa písmen c) až e) ide o recepciu ustanovení v platnom znení uvedených v odsekoch 7 až 9. Ide o služobné činnosti vykonávané nepravidelne a nárazovo, teda ich nie je možné zaradiť do rizikovej kategórie</w:t>
      </w:r>
      <w:r w:rsidR="005E7255" w:rsidRPr="00DE4050">
        <w:t xml:space="preserve"> (</w:t>
      </w:r>
      <w:r w:rsidRPr="00DE4050">
        <w:t>pretože pri tej sa vyžaduje sústavnosť</w:t>
      </w:r>
      <w:r w:rsidR="005E7255" w:rsidRPr="00DE4050">
        <w:t>)</w:t>
      </w:r>
      <w:r w:rsidRPr="00DE4050">
        <w:t xml:space="preserve">, pôsobia však pri nich v kombinácii viaceré rizikové faktory (zvýšený tlak vzduchu </w:t>
      </w:r>
      <w:r w:rsidR="008E3499" w:rsidRPr="00DE4050">
        <w:t>pod</w:t>
      </w:r>
      <w:r w:rsidRPr="00DE4050">
        <w:t xml:space="preserve"> vodou, fyzická záťaž spojená s namáhavou telesnou činnosťou vykonávanou v obmedzujúcom prac</w:t>
      </w:r>
      <w:r w:rsidR="008E3499" w:rsidRPr="00DE4050">
        <w:t>ovnom ochrannom odeve, psychická</w:t>
      </w:r>
      <w:r w:rsidRPr="00DE4050">
        <w:t xml:space="preserve"> pracovná záťaž, klimatické podmienky). Finančná kompenzácia výkonu týchto služobných činností </w:t>
      </w:r>
      <w:r w:rsidR="008E3499" w:rsidRPr="00DE4050">
        <w:t xml:space="preserve">bude </w:t>
      </w:r>
      <w:r w:rsidRPr="00DE4050">
        <w:t>na rozdiel od finančnej kompenzácie výkonu služobných činností zaradených do rizikovej kategórie hodinová, v súlade s platným znením.</w:t>
      </w:r>
    </w:p>
    <w:p w14:paraId="7D9B923F" w14:textId="77777777" w:rsidR="008B3218" w:rsidRDefault="008B3218" w:rsidP="002745F9">
      <w:pPr>
        <w:jc w:val="both"/>
        <w:rPr>
          <w:szCs w:val="24"/>
        </w:rPr>
      </w:pPr>
    </w:p>
    <w:p w14:paraId="519189E1" w14:textId="2EC06346" w:rsidR="00DE4050" w:rsidRDefault="00DE4050" w:rsidP="00DE4050">
      <w:pPr>
        <w:jc w:val="both"/>
        <w:rPr>
          <w:b/>
          <w:szCs w:val="24"/>
        </w:rPr>
      </w:pPr>
      <w:r>
        <w:rPr>
          <w:b/>
          <w:szCs w:val="24"/>
        </w:rPr>
        <w:t xml:space="preserve">K bodom </w:t>
      </w:r>
      <w:r w:rsidR="00447146">
        <w:rPr>
          <w:b/>
          <w:szCs w:val="24"/>
        </w:rPr>
        <w:t>89</w:t>
      </w:r>
      <w:r>
        <w:rPr>
          <w:b/>
          <w:szCs w:val="24"/>
        </w:rPr>
        <w:t xml:space="preserve"> až 9</w:t>
      </w:r>
      <w:r w:rsidR="00447146">
        <w:rPr>
          <w:b/>
          <w:szCs w:val="24"/>
        </w:rPr>
        <w:t>3</w:t>
      </w:r>
      <w:r>
        <w:rPr>
          <w:b/>
          <w:szCs w:val="24"/>
        </w:rPr>
        <w:t xml:space="preserve"> </w:t>
      </w:r>
      <w:r w:rsidR="00DC3D52">
        <w:rPr>
          <w:b/>
          <w:szCs w:val="24"/>
        </w:rPr>
        <w:t>(nadpis § 95, ods. 1 až 3, ods. 7 až 10)</w:t>
      </w:r>
    </w:p>
    <w:p w14:paraId="3BEA2C4A" w14:textId="77777777" w:rsidR="003C2A6C" w:rsidRPr="00756B64" w:rsidRDefault="003C2A6C" w:rsidP="003C2A6C">
      <w:pPr>
        <w:shd w:val="clear" w:color="auto" w:fill="FFFFFF"/>
        <w:jc w:val="both"/>
        <w:rPr>
          <w:color w:val="000000" w:themeColor="text1"/>
        </w:rPr>
      </w:pPr>
      <w:r>
        <w:rPr>
          <w:color w:val="000000" w:themeColor="text1"/>
        </w:rPr>
        <w:t>Nav</w:t>
      </w:r>
      <w:r w:rsidR="00F01AE6">
        <w:rPr>
          <w:color w:val="000000" w:themeColor="text1"/>
        </w:rPr>
        <w:t>rhuje sa u</w:t>
      </w:r>
      <w:r>
        <w:rPr>
          <w:color w:val="000000" w:themeColor="text1"/>
        </w:rPr>
        <w:t xml:space="preserve">praviť </w:t>
      </w:r>
      <w:r w:rsidR="00F01AE6">
        <w:rPr>
          <w:color w:val="000000" w:themeColor="text1"/>
        </w:rPr>
        <w:t>ustanovenie</w:t>
      </w:r>
      <w:r w:rsidRPr="003C2A6C">
        <w:rPr>
          <w:color w:val="000000" w:themeColor="text1"/>
        </w:rPr>
        <w:t xml:space="preserve"> </w:t>
      </w:r>
      <w:r w:rsidR="00F01AE6">
        <w:rPr>
          <w:color w:val="000000" w:themeColor="text1"/>
        </w:rPr>
        <w:t>s dôrazom na</w:t>
      </w:r>
      <w:r>
        <w:rPr>
          <w:color w:val="000000" w:themeColor="text1"/>
        </w:rPr>
        <w:t xml:space="preserve"> účel predmetného príplatku. Príplatok by mal patriť policajtom</w:t>
      </w:r>
      <w:r w:rsidRPr="003C2A6C">
        <w:rPr>
          <w:color w:val="000000" w:themeColor="text1"/>
        </w:rPr>
        <w:t xml:space="preserve">, </w:t>
      </w:r>
      <w:r w:rsidR="00F01AE6">
        <w:rPr>
          <w:color w:val="000000" w:themeColor="text1"/>
        </w:rPr>
        <w:t>pre ktorých</w:t>
      </w:r>
      <w:r w:rsidRPr="003C2A6C">
        <w:rPr>
          <w:color w:val="000000" w:themeColor="text1"/>
        </w:rPr>
        <w:t xml:space="preserve"> starostlivosť </w:t>
      </w:r>
      <w:r>
        <w:rPr>
          <w:color w:val="000000" w:themeColor="text1"/>
        </w:rPr>
        <w:t xml:space="preserve">o služobné vozidlo </w:t>
      </w:r>
      <w:r w:rsidR="00F01AE6">
        <w:rPr>
          <w:color w:val="000000" w:themeColor="text1"/>
        </w:rPr>
        <w:t xml:space="preserve">nepredstavuje činnosť, ktorá im </w:t>
      </w:r>
      <w:r w:rsidR="00135168">
        <w:rPr>
          <w:color w:val="000000" w:themeColor="text1"/>
        </w:rPr>
        <w:t>vyplýva z</w:t>
      </w:r>
      <w:r w:rsidR="00F01AE6">
        <w:rPr>
          <w:color w:val="000000" w:themeColor="text1"/>
        </w:rPr>
        <w:t xml:space="preserve"> ich funkčnej náplne. </w:t>
      </w:r>
      <w:r w:rsidRPr="003C2A6C">
        <w:rPr>
          <w:color w:val="000000" w:themeColor="text1"/>
        </w:rPr>
        <w:t xml:space="preserve">Taktiež je potrebné jednoznačné </w:t>
      </w:r>
      <w:r w:rsidR="00F01AE6">
        <w:rPr>
          <w:color w:val="000000" w:themeColor="text1"/>
        </w:rPr>
        <w:t>u</w:t>
      </w:r>
      <w:r w:rsidRPr="003C2A6C">
        <w:rPr>
          <w:color w:val="000000" w:themeColor="text1"/>
        </w:rPr>
        <w:t xml:space="preserve">stanovenie </w:t>
      </w:r>
      <w:r w:rsidR="00F01AE6">
        <w:rPr>
          <w:color w:val="000000" w:themeColor="text1"/>
        </w:rPr>
        <w:t>momentu</w:t>
      </w:r>
      <w:r w:rsidRPr="003C2A6C">
        <w:rPr>
          <w:color w:val="000000" w:themeColor="text1"/>
        </w:rPr>
        <w:t>, ktorým možno priznať, resp. odňať príplatok za vedenie služobného cestného vozidla alebo služobného motorového člna, t. j. súbeh platného povolenia príslušnej skupiny a vykonania prvej jazdy.</w:t>
      </w:r>
    </w:p>
    <w:p w14:paraId="21B1F3D8" w14:textId="77777777" w:rsidR="00FE4E26" w:rsidRDefault="00FE4E26" w:rsidP="003A2B3F">
      <w:pPr>
        <w:jc w:val="both"/>
        <w:rPr>
          <w:b/>
          <w:szCs w:val="24"/>
        </w:rPr>
      </w:pPr>
    </w:p>
    <w:p w14:paraId="73077A43" w14:textId="1F60C7E6" w:rsidR="00E142A6" w:rsidRDefault="00E142A6" w:rsidP="00E142A6">
      <w:pPr>
        <w:jc w:val="both"/>
        <w:rPr>
          <w:color w:val="FF0000"/>
          <w:szCs w:val="24"/>
        </w:rPr>
      </w:pPr>
      <w:r>
        <w:rPr>
          <w:color w:val="000000"/>
          <w:lang w:eastAsia="cs-CZ"/>
        </w:rPr>
        <w:t>V súvislosti s plnením služobných úloh a na účely dodržiavania záväzkov vyplývajúcich z medzinárodných zmlúv a</w:t>
      </w:r>
      <w:r w:rsidR="000832A8">
        <w:rPr>
          <w:color w:val="000000"/>
          <w:lang w:eastAsia="cs-CZ"/>
        </w:rPr>
        <w:t> </w:t>
      </w:r>
      <w:r>
        <w:rPr>
          <w:color w:val="000000"/>
          <w:lang w:eastAsia="cs-CZ"/>
        </w:rPr>
        <w:t>dohôd</w:t>
      </w:r>
      <w:r w:rsidR="000832A8">
        <w:rPr>
          <w:color w:val="000000"/>
          <w:lang w:eastAsia="cs-CZ"/>
        </w:rPr>
        <w:t>,</w:t>
      </w:r>
      <w:r>
        <w:rPr>
          <w:color w:val="000000"/>
          <w:lang w:eastAsia="cs-CZ"/>
        </w:rPr>
        <w:t xml:space="preserve"> </w:t>
      </w:r>
      <w:r w:rsidR="000832A8" w:rsidRPr="00DE4050">
        <w:rPr>
          <w:szCs w:val="24"/>
          <w:lang w:eastAsia="cs-CZ" w:bidi="si-LK"/>
        </w:rPr>
        <w:t xml:space="preserve">ktorými je Slovenská republika viazaná (napr. Schengenský dohovor) </w:t>
      </w:r>
      <w:r w:rsidRPr="00DE4050">
        <w:rPr>
          <w:lang w:eastAsia="cs-CZ"/>
        </w:rPr>
        <w:t xml:space="preserve">disponujú </w:t>
      </w:r>
      <w:r w:rsidR="000832A8" w:rsidRPr="00DE4050">
        <w:rPr>
          <w:szCs w:val="24"/>
          <w:lang w:eastAsia="cs-CZ" w:bidi="si-LK"/>
        </w:rPr>
        <w:t>špecializované</w:t>
      </w:r>
      <w:r w:rsidRPr="00DE4050">
        <w:rPr>
          <w:lang w:eastAsia="cs-CZ"/>
        </w:rPr>
        <w:t xml:space="preserve"> </w:t>
      </w:r>
      <w:r>
        <w:rPr>
          <w:color w:val="000000"/>
          <w:lang w:eastAsia="cs-CZ"/>
        </w:rPr>
        <w:t xml:space="preserve">útvary </w:t>
      </w:r>
      <w:r w:rsidR="00CE67E4">
        <w:rPr>
          <w:color w:val="000000"/>
          <w:lang w:eastAsia="cs-CZ"/>
        </w:rPr>
        <w:t>Policajného zboru</w:t>
      </w:r>
      <w:r>
        <w:rPr>
          <w:color w:val="000000"/>
          <w:lang w:eastAsia="cs-CZ"/>
        </w:rPr>
        <w:t xml:space="preserve"> ľahkými lietadlami – letúnmi s maximálnou vzletovou hmotnosťou do 5700 kg. V záujme zachovania letovej spôsobilosti týchto lietadiel je potrebné zabezpečovať úkony a procesy vedúce k tomu, aby lietadlo kedykoľvek počas svojej prevádzkovej životnosti spĺňalo platné požiadavky letovej spôsobilosti a bolo v stave vhodnom na bezpečnú prevádzku. Rovnako ako pri iných dopravných prostriedkoch je starostlivosť o prevádzkyschopnosť a údržbu týchto lietadiel zverená určeným policajtom. Navrhovanou úpravou sa má docieliť, aby vykonávanie uvedených činností, ktoré sa realizuje nad rámec bežných služobných úloh, bolo mesačne </w:t>
      </w:r>
      <w:r w:rsidR="000832A8" w:rsidRPr="00DE4050">
        <w:rPr>
          <w:lang w:eastAsia="cs-CZ"/>
        </w:rPr>
        <w:t>ohodnotené</w:t>
      </w:r>
      <w:r w:rsidRPr="00DE4050">
        <w:rPr>
          <w:lang w:eastAsia="cs-CZ"/>
        </w:rPr>
        <w:t xml:space="preserve"> v miere zodpovedajúcej náročnosti takejto starostlivosti. </w:t>
      </w:r>
      <w:r w:rsidRPr="00DE4050">
        <w:t xml:space="preserve">Zavedenie príplatku </w:t>
      </w:r>
      <w:r>
        <w:rPr>
          <w:color w:val="000000"/>
        </w:rPr>
        <w:t>v súvislosti s pridelením štátneho bezpilotného lietadla reaguje na potrebu ohodnotenia daného druhu vysoko špecifickej odbornej činnosti vykonávanej policajtmi.</w:t>
      </w:r>
      <w:r>
        <w:rPr>
          <w:color w:val="000000"/>
          <w:lang w:eastAsia="cs-CZ"/>
        </w:rPr>
        <w:t xml:space="preserve"> Nová špecializácia – </w:t>
      </w:r>
      <w:r>
        <w:rPr>
          <w:color w:val="000000"/>
        </w:rPr>
        <w:t xml:space="preserve">pilot štátneho bezpilotného lietadla vyžaduje, aby policajt pre získanie odbornej spôsobilosti absolvoval teoretický a praktický výcvik ukončený štátnou záverečnou skúškou a taktiež jeho periodické odborné preškoľovanie za účelom neustáleho zvyšovania bezpečnosti prevádzky bezpilotných lietadiel. Pri riadení bezpilotného lietadla ide náročné odborné úkony, na vykonávanie ktorých je nevyhnutné, aby policajt svoje vedomosti a zručnosti permanentne udržiaval a prehlboval, a preto sa navrhuje, aby bolo získanie a udržiavanie odbornej spôsobilosti na pilotovanie štátneho bezpilotného lietadla adekvátne odmeňované. </w:t>
      </w:r>
    </w:p>
    <w:p w14:paraId="0BB3C556" w14:textId="77777777" w:rsidR="00E142A6" w:rsidRDefault="00E142A6" w:rsidP="003A2B3F">
      <w:pPr>
        <w:jc w:val="both"/>
        <w:rPr>
          <w:b/>
          <w:szCs w:val="24"/>
        </w:rPr>
      </w:pPr>
    </w:p>
    <w:p w14:paraId="5EE1786D" w14:textId="3F7D3ACE" w:rsidR="00DE4050" w:rsidRDefault="00DE4050" w:rsidP="00DE4050">
      <w:pPr>
        <w:jc w:val="both"/>
        <w:rPr>
          <w:b/>
          <w:szCs w:val="24"/>
        </w:rPr>
      </w:pPr>
      <w:r>
        <w:rPr>
          <w:b/>
          <w:szCs w:val="24"/>
        </w:rPr>
        <w:t>K bodu 9</w:t>
      </w:r>
      <w:r w:rsidR="00D7285A">
        <w:rPr>
          <w:b/>
          <w:szCs w:val="24"/>
        </w:rPr>
        <w:t>4</w:t>
      </w:r>
      <w:r>
        <w:rPr>
          <w:b/>
          <w:szCs w:val="24"/>
        </w:rPr>
        <w:t xml:space="preserve"> </w:t>
      </w:r>
      <w:r w:rsidR="00DC3D52">
        <w:rPr>
          <w:b/>
          <w:szCs w:val="24"/>
        </w:rPr>
        <w:t>(§ 97)</w:t>
      </w:r>
    </w:p>
    <w:p w14:paraId="7DAF9F05" w14:textId="39FCB54A" w:rsidR="00926B0A" w:rsidRDefault="00F01AE6" w:rsidP="00DE4050">
      <w:pPr>
        <w:jc w:val="both"/>
      </w:pPr>
      <w:r w:rsidRPr="00F365AE">
        <w:rPr>
          <w:color w:val="000000" w:themeColor="text1"/>
        </w:rPr>
        <w:t>Policajti slúžiaci v nepretržitých zmenách a policajti, ktorí majú základný čas služby rozvrhnutý nerovnomerne, nie vždy odslúžia v noci a v dňoch služobného pokoja taký počet ho</w:t>
      </w:r>
      <w:r w:rsidR="00135168">
        <w:rPr>
          <w:color w:val="000000" w:themeColor="text1"/>
        </w:rPr>
        <w:t xml:space="preserve">dín, ktorému zodpovedá </w:t>
      </w:r>
      <w:r w:rsidR="006F4392" w:rsidRPr="00B3224A">
        <w:t>mesačne priznávaný</w:t>
      </w:r>
      <w:r w:rsidR="006F4392">
        <w:rPr>
          <w:color w:val="000000" w:themeColor="text1"/>
        </w:rPr>
        <w:t xml:space="preserve"> </w:t>
      </w:r>
      <w:r w:rsidR="00135168">
        <w:rPr>
          <w:color w:val="000000" w:themeColor="text1"/>
        </w:rPr>
        <w:t>príplat</w:t>
      </w:r>
      <w:r w:rsidR="006F3F0B">
        <w:rPr>
          <w:color w:val="000000" w:themeColor="text1"/>
        </w:rPr>
        <w:t>ok</w:t>
      </w:r>
      <w:r w:rsidRPr="00F365AE">
        <w:rPr>
          <w:color w:val="000000" w:themeColor="text1"/>
        </w:rPr>
        <w:t xml:space="preserve"> za nerovnomernosť času služby</w:t>
      </w:r>
      <w:r w:rsidR="00A21338">
        <w:rPr>
          <w:color w:val="000000" w:themeColor="text1"/>
        </w:rPr>
        <w:t>.</w:t>
      </w:r>
      <w:r w:rsidR="00926B0A">
        <w:rPr>
          <w:color w:val="000000" w:themeColor="text1"/>
        </w:rPr>
        <w:t xml:space="preserve"> </w:t>
      </w:r>
      <w:r w:rsidR="00926B0A" w:rsidRPr="00DE4050">
        <w:t xml:space="preserve">Na </w:t>
      </w:r>
      <w:r w:rsidR="00926B0A" w:rsidRPr="00DE4050">
        <w:lastRenderedPageBreak/>
        <w:t xml:space="preserve">druhej strane policajtom slúžiacim v rovnomernom režime sa príplatok vypláca </w:t>
      </w:r>
      <w:r w:rsidR="00B739DB" w:rsidRPr="00DE4050">
        <w:t>podľa počtu odslúžených hodín.</w:t>
      </w:r>
      <w:r w:rsidR="00926B0A" w:rsidRPr="00DE4050">
        <w:t xml:space="preserve"> </w:t>
      </w:r>
      <w:r w:rsidR="00A21338" w:rsidRPr="00B3224A">
        <w:t>V</w:t>
      </w:r>
      <w:r w:rsidR="007D0D82" w:rsidRPr="00B3224A">
        <w:t xml:space="preserve"> dôsledku </w:t>
      </w:r>
      <w:r w:rsidR="00A21338" w:rsidRPr="00B3224A">
        <w:t>uvedeného</w:t>
      </w:r>
      <w:r w:rsidR="007D0D82" w:rsidRPr="00B3224A">
        <w:t xml:space="preserve"> vznikajú rozdiely medzi jednotlivými policajtmi</w:t>
      </w:r>
      <w:r w:rsidR="00A21338" w:rsidRPr="00B3224A">
        <w:t xml:space="preserve"> v počte nimi odslúžených hodín, avšak pri </w:t>
      </w:r>
      <w:r w:rsidR="006F4392" w:rsidRPr="00B3224A">
        <w:t>poberaní</w:t>
      </w:r>
      <w:r w:rsidR="00A21338" w:rsidRPr="00B3224A">
        <w:t xml:space="preserve"> rovnakej sumy príplatku, čo v  podstate</w:t>
      </w:r>
      <w:r w:rsidR="007D0D82" w:rsidRPr="00B3224A">
        <w:t xml:space="preserve"> spôsobuje rozdielne odmeňovanie policajtov </w:t>
      </w:r>
      <w:r w:rsidR="00A21338" w:rsidRPr="00B3224A">
        <w:t>za služby v noci a v dňoch služobného pokoja.</w:t>
      </w:r>
    </w:p>
    <w:p w14:paraId="5FA4674E" w14:textId="37B524A9" w:rsidR="00F01AE6" w:rsidRPr="00B739DB" w:rsidRDefault="00926B0A" w:rsidP="00DE4050">
      <w:pPr>
        <w:jc w:val="both"/>
        <w:rPr>
          <w:strike/>
          <w:color w:val="0070C0"/>
        </w:rPr>
      </w:pPr>
      <w:r w:rsidRPr="00DE4050">
        <w:t xml:space="preserve">Nová úprava premenlivého príplatku zabezpečuje, aby bol príplatok vyplácaný </w:t>
      </w:r>
      <w:r w:rsidR="00F01AE6" w:rsidRPr="00DE4050">
        <w:t>v </w:t>
      </w:r>
      <w:r w:rsidR="00F01AE6" w:rsidRPr="00F365AE">
        <w:rPr>
          <w:color w:val="000000" w:themeColor="text1"/>
        </w:rPr>
        <w:t>súlade so skutočne odslúženými hodinami.</w:t>
      </w:r>
      <w:r w:rsidR="00F01AE6">
        <w:rPr>
          <w:color w:val="000000" w:themeColor="text1"/>
        </w:rPr>
        <w:t xml:space="preserve"> </w:t>
      </w:r>
      <w:r w:rsidR="00716DCB" w:rsidRPr="00DA2A1F">
        <w:t xml:space="preserve">Touto </w:t>
      </w:r>
      <w:r w:rsidR="006F3F0B" w:rsidRPr="00DA2A1F">
        <w:t xml:space="preserve">úpravou sa tiež sleduje </w:t>
      </w:r>
      <w:r w:rsidR="006F3F0B" w:rsidRPr="00DA2A1F">
        <w:rPr>
          <w:szCs w:val="24"/>
        </w:rPr>
        <w:t xml:space="preserve">motivovať policajtov k skutočnému výkonu </w:t>
      </w:r>
      <w:r w:rsidR="00716DCB" w:rsidRPr="00DA2A1F">
        <w:rPr>
          <w:szCs w:val="24"/>
        </w:rPr>
        <w:t>takýchto služieb</w:t>
      </w:r>
      <w:r w:rsidR="006F3F0B" w:rsidRPr="00DA2A1F">
        <w:rPr>
          <w:szCs w:val="24"/>
        </w:rPr>
        <w:t>.</w:t>
      </w:r>
      <w:r w:rsidR="006F3F0B" w:rsidRPr="00DA2A1F">
        <w:t xml:space="preserve"> </w:t>
      </w:r>
    </w:p>
    <w:p w14:paraId="411C007D" w14:textId="77777777" w:rsidR="00F01AE6" w:rsidRDefault="00F01AE6" w:rsidP="003A2B3F">
      <w:pPr>
        <w:jc w:val="both"/>
        <w:rPr>
          <w:b/>
          <w:szCs w:val="24"/>
        </w:rPr>
      </w:pPr>
    </w:p>
    <w:p w14:paraId="5986522B" w14:textId="0738A628" w:rsidR="00DE4050" w:rsidRDefault="00DE4050" w:rsidP="00DE4050">
      <w:pPr>
        <w:jc w:val="both"/>
        <w:rPr>
          <w:b/>
          <w:szCs w:val="24"/>
        </w:rPr>
      </w:pPr>
      <w:r>
        <w:rPr>
          <w:b/>
          <w:szCs w:val="24"/>
        </w:rPr>
        <w:t>K bodu 9</w:t>
      </w:r>
      <w:r w:rsidR="00D7285A">
        <w:rPr>
          <w:b/>
          <w:szCs w:val="24"/>
        </w:rPr>
        <w:t>5</w:t>
      </w:r>
      <w:r>
        <w:rPr>
          <w:b/>
          <w:szCs w:val="24"/>
        </w:rPr>
        <w:t xml:space="preserve"> </w:t>
      </w:r>
      <w:r w:rsidR="00DC3D52">
        <w:rPr>
          <w:b/>
          <w:szCs w:val="24"/>
        </w:rPr>
        <w:t>(§ 102a ods. 2)</w:t>
      </w:r>
    </w:p>
    <w:p w14:paraId="71E5BBB1" w14:textId="77777777" w:rsidR="003D6760" w:rsidRPr="00E21D51" w:rsidRDefault="003D6760" w:rsidP="003D6760">
      <w:pPr>
        <w:jc w:val="both"/>
        <w:rPr>
          <w:color w:val="7030A0"/>
          <w:szCs w:val="24"/>
        </w:rPr>
      </w:pPr>
      <w:r w:rsidRPr="00E21D51">
        <w:rPr>
          <w:szCs w:val="24"/>
        </w:rPr>
        <w:t>Návrhom sa obmedzuje udelenie odmeny policajtovi v</w:t>
      </w:r>
      <w:r>
        <w:rPr>
          <w:szCs w:val="24"/>
        </w:rPr>
        <w:t> </w:t>
      </w:r>
      <w:r w:rsidRPr="00E21D51">
        <w:rPr>
          <w:szCs w:val="24"/>
        </w:rPr>
        <w:t>čase</w:t>
      </w:r>
      <w:r>
        <w:rPr>
          <w:szCs w:val="24"/>
        </w:rPr>
        <w:t xml:space="preserve"> účinnosti </w:t>
      </w:r>
      <w:r w:rsidRPr="00E21D51">
        <w:rPr>
          <w:szCs w:val="24"/>
        </w:rPr>
        <w:t>disciplinárne</w:t>
      </w:r>
      <w:r>
        <w:rPr>
          <w:szCs w:val="24"/>
        </w:rPr>
        <w:t>ho</w:t>
      </w:r>
      <w:r w:rsidRPr="00E21D51">
        <w:rPr>
          <w:szCs w:val="24"/>
        </w:rPr>
        <w:t xml:space="preserve"> </w:t>
      </w:r>
      <w:r>
        <w:rPr>
          <w:szCs w:val="24"/>
        </w:rPr>
        <w:t>opatrenia</w:t>
      </w:r>
      <w:r w:rsidRPr="00E21D51">
        <w:rPr>
          <w:szCs w:val="24"/>
        </w:rPr>
        <w:t>. Uvedené je v rozpore s výchovným účelom disciplinárneho opatrenia</w:t>
      </w:r>
      <w:r w:rsidRPr="00E21D51">
        <w:rPr>
          <w:color w:val="7030A0"/>
          <w:szCs w:val="24"/>
        </w:rPr>
        <w:t>.</w:t>
      </w:r>
    </w:p>
    <w:p w14:paraId="155E7C1A" w14:textId="77777777" w:rsidR="003A2B3F" w:rsidRPr="00E21D51" w:rsidRDefault="003A2B3F" w:rsidP="003A2B3F">
      <w:pPr>
        <w:jc w:val="both"/>
        <w:rPr>
          <w:color w:val="7030A0"/>
          <w:szCs w:val="24"/>
        </w:rPr>
      </w:pPr>
    </w:p>
    <w:p w14:paraId="3DB9EAB8" w14:textId="10B92DFA" w:rsidR="005D63BD" w:rsidRDefault="005D63BD" w:rsidP="005D63BD">
      <w:pPr>
        <w:jc w:val="both"/>
        <w:rPr>
          <w:b/>
          <w:szCs w:val="24"/>
        </w:rPr>
      </w:pPr>
      <w:r>
        <w:rPr>
          <w:b/>
          <w:szCs w:val="24"/>
        </w:rPr>
        <w:t xml:space="preserve">K bodu </w:t>
      </w:r>
      <w:r w:rsidR="0026373C">
        <w:rPr>
          <w:b/>
          <w:szCs w:val="24"/>
        </w:rPr>
        <w:t>9</w:t>
      </w:r>
      <w:r w:rsidR="00D7285A">
        <w:rPr>
          <w:b/>
          <w:szCs w:val="24"/>
        </w:rPr>
        <w:t>6</w:t>
      </w:r>
      <w:r w:rsidR="00DC3D52">
        <w:rPr>
          <w:b/>
          <w:szCs w:val="24"/>
        </w:rPr>
        <w:t xml:space="preserve"> (§ 103a)</w:t>
      </w:r>
    </w:p>
    <w:p w14:paraId="72355268" w14:textId="77777777" w:rsidR="00461CF5" w:rsidRPr="00C256E5" w:rsidRDefault="00461CF5" w:rsidP="00461CF5">
      <w:pPr>
        <w:jc w:val="both"/>
        <w:rPr>
          <w:b/>
          <w:szCs w:val="24"/>
        </w:rPr>
      </w:pPr>
      <w:r>
        <w:rPr>
          <w:szCs w:val="24"/>
        </w:rPr>
        <w:t>Úprava</w:t>
      </w:r>
      <w:r w:rsidRPr="00E8317F">
        <w:rPr>
          <w:szCs w:val="24"/>
        </w:rPr>
        <w:t xml:space="preserve"> </w:t>
      </w:r>
      <w:r>
        <w:rPr>
          <w:szCs w:val="24"/>
        </w:rPr>
        <w:t>v súvislosti  s vypustením štátnej služby kadeta.</w:t>
      </w:r>
    </w:p>
    <w:p w14:paraId="02A74ADC" w14:textId="77777777" w:rsidR="00461CF5" w:rsidRDefault="00461CF5" w:rsidP="003A2B3F">
      <w:pPr>
        <w:jc w:val="both"/>
        <w:rPr>
          <w:b/>
          <w:szCs w:val="24"/>
        </w:rPr>
      </w:pPr>
    </w:p>
    <w:p w14:paraId="04CFEF3E" w14:textId="5B279564" w:rsidR="005D63BD" w:rsidRDefault="005D63BD" w:rsidP="005D63BD">
      <w:pPr>
        <w:jc w:val="both"/>
        <w:rPr>
          <w:b/>
          <w:szCs w:val="24"/>
        </w:rPr>
      </w:pPr>
      <w:r>
        <w:rPr>
          <w:b/>
          <w:szCs w:val="24"/>
        </w:rPr>
        <w:t xml:space="preserve">K bodu </w:t>
      </w:r>
      <w:r w:rsidR="0026373C">
        <w:rPr>
          <w:b/>
          <w:szCs w:val="24"/>
        </w:rPr>
        <w:t>9</w:t>
      </w:r>
      <w:r w:rsidR="00D7285A">
        <w:rPr>
          <w:b/>
          <w:szCs w:val="24"/>
        </w:rPr>
        <w:t>7</w:t>
      </w:r>
      <w:r w:rsidR="00DC3D52">
        <w:rPr>
          <w:b/>
          <w:szCs w:val="24"/>
        </w:rPr>
        <w:t xml:space="preserve"> (§ 104 ods. 4)</w:t>
      </w:r>
    </w:p>
    <w:p w14:paraId="0C923071" w14:textId="3D6D4D29" w:rsidR="00461CF5" w:rsidRPr="001E230D" w:rsidRDefault="00461CF5" w:rsidP="00461CF5">
      <w:pPr>
        <w:jc w:val="both"/>
        <w:rPr>
          <w:color w:val="000000" w:themeColor="text1"/>
        </w:rPr>
      </w:pPr>
      <w:r w:rsidRPr="00461CF5">
        <w:rPr>
          <w:color w:val="000000" w:themeColor="text1"/>
        </w:rPr>
        <w:t>Príslušníkovi P</w:t>
      </w:r>
      <w:r w:rsidR="008E3499">
        <w:rPr>
          <w:color w:val="000000" w:themeColor="text1"/>
        </w:rPr>
        <w:t>olicajného zboru</w:t>
      </w:r>
      <w:r w:rsidRPr="00461CF5">
        <w:rPr>
          <w:color w:val="000000" w:themeColor="text1"/>
        </w:rPr>
        <w:t xml:space="preserve"> v prípravnej štátnej službe počas denného štúdia </w:t>
      </w:r>
      <w:r w:rsidR="008E3499">
        <w:rPr>
          <w:color w:val="000000" w:themeColor="text1"/>
        </w:rPr>
        <w:t>sa navrhuje</w:t>
      </w:r>
      <w:r w:rsidRPr="00461CF5">
        <w:rPr>
          <w:color w:val="000000" w:themeColor="text1"/>
        </w:rPr>
        <w:t xml:space="preserve"> ponechať funkčný plat v plnej výške z dôvodu konkurencieschopnosti k nástupným platom v civilnom sektore.</w:t>
      </w:r>
      <w:r w:rsidRPr="001E230D">
        <w:rPr>
          <w:color w:val="000000" w:themeColor="text1"/>
        </w:rPr>
        <w:t xml:space="preserve">  </w:t>
      </w:r>
    </w:p>
    <w:p w14:paraId="59B31877" w14:textId="77777777" w:rsidR="0026373C" w:rsidRDefault="0026373C" w:rsidP="005D63BD">
      <w:pPr>
        <w:jc w:val="both"/>
        <w:rPr>
          <w:b/>
          <w:szCs w:val="24"/>
        </w:rPr>
      </w:pPr>
    </w:p>
    <w:p w14:paraId="1366523A" w14:textId="59A0F0EE" w:rsidR="005D63BD" w:rsidRDefault="005D63BD" w:rsidP="005D63BD">
      <w:pPr>
        <w:jc w:val="both"/>
        <w:rPr>
          <w:b/>
          <w:szCs w:val="24"/>
        </w:rPr>
      </w:pPr>
      <w:r>
        <w:rPr>
          <w:b/>
          <w:szCs w:val="24"/>
        </w:rPr>
        <w:t xml:space="preserve">K bodom </w:t>
      </w:r>
      <w:r w:rsidR="00D7285A">
        <w:rPr>
          <w:b/>
          <w:szCs w:val="24"/>
        </w:rPr>
        <w:t>98</w:t>
      </w:r>
      <w:r>
        <w:rPr>
          <w:b/>
          <w:szCs w:val="24"/>
        </w:rPr>
        <w:t xml:space="preserve"> až 10</w:t>
      </w:r>
      <w:r w:rsidR="00D7285A">
        <w:rPr>
          <w:b/>
          <w:szCs w:val="24"/>
        </w:rPr>
        <w:t>1</w:t>
      </w:r>
      <w:r>
        <w:rPr>
          <w:b/>
          <w:szCs w:val="24"/>
        </w:rPr>
        <w:t xml:space="preserve"> </w:t>
      </w:r>
      <w:r w:rsidR="00DC3D52">
        <w:rPr>
          <w:b/>
          <w:szCs w:val="24"/>
        </w:rPr>
        <w:t>(§ 107 ods. 2, ods. 3, ods. 5)</w:t>
      </w:r>
    </w:p>
    <w:p w14:paraId="7A81017C" w14:textId="467168B1" w:rsidR="0041770B" w:rsidRPr="00FF4BC5" w:rsidRDefault="0041770B" w:rsidP="00FF4BC5">
      <w:pPr>
        <w:spacing w:after="240"/>
        <w:jc w:val="both"/>
        <w:rPr>
          <w:b/>
          <w:szCs w:val="24"/>
        </w:rPr>
      </w:pPr>
      <w:r>
        <w:rPr>
          <w:color w:val="000000" w:themeColor="text1"/>
        </w:rPr>
        <w:t>N</w:t>
      </w:r>
      <w:r w:rsidR="00461CF5" w:rsidRPr="00461CF5">
        <w:rPr>
          <w:color w:val="000000" w:themeColor="text1"/>
        </w:rPr>
        <w:t>avrhuje</w:t>
      </w:r>
      <w:r>
        <w:rPr>
          <w:color w:val="000000" w:themeColor="text1"/>
        </w:rPr>
        <w:t xml:space="preserve"> sa, aby sa </w:t>
      </w:r>
      <w:r w:rsidRPr="00647CCB">
        <w:rPr>
          <w:color w:val="000000" w:themeColor="text1"/>
        </w:rPr>
        <w:t>služobný príjem policajta</w:t>
      </w:r>
      <w:r w:rsidR="00461CF5" w:rsidRPr="00461CF5">
        <w:rPr>
          <w:color w:val="000000" w:themeColor="text1"/>
        </w:rPr>
        <w:t xml:space="preserve"> </w:t>
      </w:r>
      <w:r w:rsidRPr="00647CCB">
        <w:rPr>
          <w:color w:val="000000" w:themeColor="text1"/>
        </w:rPr>
        <w:t>vypláca</w:t>
      </w:r>
      <w:r>
        <w:rPr>
          <w:color w:val="000000" w:themeColor="text1"/>
        </w:rPr>
        <w:t>l</w:t>
      </w:r>
      <w:r w:rsidRPr="00647CCB">
        <w:rPr>
          <w:color w:val="000000" w:themeColor="text1"/>
        </w:rPr>
        <w:t xml:space="preserve"> poukázaním na jeho účet v peňažnom ústave Slovenskej republiky</w:t>
      </w:r>
      <w:r>
        <w:rPr>
          <w:color w:val="000000" w:themeColor="text1"/>
        </w:rPr>
        <w:t>, pokiaľ nepôjde o prípad osobitného zreteľa. V</w:t>
      </w:r>
      <w:r w:rsidRPr="00461CF5">
        <w:rPr>
          <w:color w:val="000000" w:themeColor="text1"/>
        </w:rPr>
        <w:t>zhľadom na elektronizáciu a </w:t>
      </w:r>
      <w:r>
        <w:rPr>
          <w:color w:val="000000" w:themeColor="text1"/>
        </w:rPr>
        <w:t xml:space="preserve"> </w:t>
      </w:r>
      <w:r w:rsidRPr="00461CF5">
        <w:rPr>
          <w:color w:val="000000" w:themeColor="text1"/>
        </w:rPr>
        <w:t xml:space="preserve">prístup na zamestnanecký portál </w:t>
      </w:r>
      <w:r>
        <w:rPr>
          <w:color w:val="000000" w:themeColor="text1"/>
        </w:rPr>
        <w:t xml:space="preserve">sa tiež navrhuje </w:t>
      </w:r>
      <w:r w:rsidR="00461CF5" w:rsidRPr="00461CF5">
        <w:rPr>
          <w:color w:val="000000" w:themeColor="text1"/>
        </w:rPr>
        <w:t>prioritne vydať doklad obsahujúci údaje o zložkách služobného príjmu elektronickou formou.</w:t>
      </w:r>
      <w:r w:rsidR="00461CF5" w:rsidRPr="00802254">
        <w:rPr>
          <w:color w:val="000000" w:themeColor="text1"/>
        </w:rPr>
        <w:t xml:space="preserve"> </w:t>
      </w:r>
      <w:r w:rsidRPr="00DA2A1F">
        <w:t xml:space="preserve">Uvedená úprava sa, tak ako doposiaľ, v záujme predídenia </w:t>
      </w:r>
      <w:proofErr w:type="spellStart"/>
      <w:r w:rsidRPr="00DA2A1F">
        <w:t>dekonšpirácie</w:t>
      </w:r>
      <w:proofErr w:type="spellEnd"/>
      <w:r w:rsidRPr="00DA2A1F">
        <w:t xml:space="preserve"> príslušníkov nebude vzťahovať na Slovenskú informačnú službu.</w:t>
      </w:r>
    </w:p>
    <w:p w14:paraId="6D1EA75B" w14:textId="256BAC71" w:rsidR="005D63BD" w:rsidRDefault="005D63BD" w:rsidP="005D63BD">
      <w:pPr>
        <w:jc w:val="both"/>
        <w:rPr>
          <w:b/>
          <w:szCs w:val="24"/>
        </w:rPr>
      </w:pPr>
      <w:r>
        <w:rPr>
          <w:b/>
          <w:szCs w:val="24"/>
        </w:rPr>
        <w:t>K bodom 10</w:t>
      </w:r>
      <w:r w:rsidR="00D7285A">
        <w:rPr>
          <w:b/>
          <w:szCs w:val="24"/>
        </w:rPr>
        <w:t>2</w:t>
      </w:r>
      <w:r>
        <w:rPr>
          <w:b/>
          <w:szCs w:val="24"/>
        </w:rPr>
        <w:t xml:space="preserve"> a 10</w:t>
      </w:r>
      <w:r w:rsidR="00D7285A">
        <w:rPr>
          <w:b/>
          <w:szCs w:val="24"/>
        </w:rPr>
        <w:t>3</w:t>
      </w:r>
      <w:r>
        <w:rPr>
          <w:b/>
          <w:szCs w:val="24"/>
        </w:rPr>
        <w:t xml:space="preserve"> </w:t>
      </w:r>
      <w:r w:rsidR="00DC3D52">
        <w:rPr>
          <w:b/>
          <w:szCs w:val="24"/>
        </w:rPr>
        <w:t>(§ 108 písm. a</w:t>
      </w:r>
      <w:r w:rsidR="007E50D0" w:rsidRPr="00D7285A">
        <w:rPr>
          <w:b/>
          <w:szCs w:val="24"/>
        </w:rPr>
        <w:t>)</w:t>
      </w:r>
      <w:r w:rsidR="00DC3D52">
        <w:rPr>
          <w:b/>
          <w:szCs w:val="24"/>
        </w:rPr>
        <w:t>, písm. i))</w:t>
      </w:r>
    </w:p>
    <w:p w14:paraId="2BC5DDCA" w14:textId="77777777" w:rsidR="0057764C" w:rsidRDefault="00461CF5" w:rsidP="0057764C">
      <w:pPr>
        <w:jc w:val="both"/>
        <w:rPr>
          <w:color w:val="000000" w:themeColor="text1"/>
        </w:rPr>
      </w:pPr>
      <w:r w:rsidRPr="00461CF5">
        <w:rPr>
          <w:color w:val="000000" w:themeColor="text1"/>
        </w:rPr>
        <w:t>Dôvodom navrhovaného doplnenia je zosúladenie ustanovenia so všeobecne záväzný</w:t>
      </w:r>
      <w:r>
        <w:rPr>
          <w:color w:val="000000" w:themeColor="text1"/>
        </w:rPr>
        <w:t>mi právnymi predpismi (</w:t>
      </w:r>
      <w:r w:rsidRPr="00461CF5">
        <w:rPr>
          <w:color w:val="000000" w:themeColor="text1"/>
        </w:rPr>
        <w:t>zá</w:t>
      </w:r>
      <w:r>
        <w:rPr>
          <w:color w:val="000000" w:themeColor="text1"/>
        </w:rPr>
        <w:t>konom o dani z príjmov a </w:t>
      </w:r>
      <w:r w:rsidRPr="00461CF5">
        <w:rPr>
          <w:color w:val="000000" w:themeColor="text1"/>
        </w:rPr>
        <w:t>zákonom o zdravotnom poistení</w:t>
      </w:r>
      <w:r>
        <w:rPr>
          <w:color w:val="000000" w:themeColor="text1"/>
        </w:rPr>
        <w:t>)</w:t>
      </w:r>
      <w:r w:rsidRPr="00461CF5">
        <w:rPr>
          <w:color w:val="000000" w:themeColor="text1"/>
        </w:rPr>
        <w:t>.</w:t>
      </w:r>
    </w:p>
    <w:p w14:paraId="23A4D46C" w14:textId="77777777" w:rsidR="0057764C" w:rsidRDefault="0057764C" w:rsidP="0057764C">
      <w:pPr>
        <w:jc w:val="both"/>
        <w:rPr>
          <w:color w:val="000000" w:themeColor="text1"/>
        </w:rPr>
      </w:pPr>
    </w:p>
    <w:p w14:paraId="228F261E" w14:textId="13A9D6D7" w:rsidR="005D63BD" w:rsidRDefault="005D63BD" w:rsidP="0057764C">
      <w:pPr>
        <w:jc w:val="both"/>
        <w:rPr>
          <w:b/>
          <w:szCs w:val="24"/>
        </w:rPr>
      </w:pPr>
      <w:r>
        <w:rPr>
          <w:b/>
          <w:szCs w:val="24"/>
        </w:rPr>
        <w:t>K bodu 10</w:t>
      </w:r>
      <w:r w:rsidR="00D7285A">
        <w:rPr>
          <w:b/>
          <w:szCs w:val="24"/>
        </w:rPr>
        <w:t>4</w:t>
      </w:r>
      <w:r>
        <w:rPr>
          <w:b/>
          <w:szCs w:val="24"/>
        </w:rPr>
        <w:t xml:space="preserve"> </w:t>
      </w:r>
      <w:r w:rsidR="00DC3D52">
        <w:rPr>
          <w:b/>
          <w:szCs w:val="24"/>
        </w:rPr>
        <w:t>(§ 109 ods. 1 prvá veta)</w:t>
      </w:r>
    </w:p>
    <w:p w14:paraId="08BFC1FF" w14:textId="25360094" w:rsidR="001E05F6" w:rsidRDefault="00640852" w:rsidP="0057764C">
      <w:pPr>
        <w:spacing w:after="240"/>
        <w:jc w:val="both"/>
      </w:pPr>
      <w:r w:rsidRPr="005D63BD">
        <w:t>Po zaradení príslušníka Policajného zboru na výkon štátnej služby</w:t>
      </w:r>
      <w:r w:rsidR="00CE67E4" w:rsidRPr="005D63BD">
        <w:t xml:space="preserve"> v zahraničí alebo jeho vyslaní</w:t>
      </w:r>
      <w:r w:rsidRPr="005D63BD">
        <w:t xml:space="preserve"> na denné štúdium v zahraničí alebo na dennú formu odborného kurzu alebo iného druhu ďalšieho vzdelávania v zahraničí, dochádza k zásadnej a významnej zmene charakteru a náplne výkonu štátnej služby v porovnaní či už s jeho predchádzajúcim zaradením, ako aj v porovnaní s výkonom štátnej služby iných príslušníkov P</w:t>
      </w:r>
      <w:r w:rsidR="00CE67E4" w:rsidRPr="005D63BD">
        <w:t>olicajného zboru</w:t>
      </w:r>
      <w:r w:rsidRPr="005D63BD">
        <w:t>. Z týchto dôvodov je nevyhnutne potrebné upraviť jednotlivé zložky jeho služobného príjmu, čím sa má na mysli predovšetkým zúženie ich rozsahu, ale súčasne so zohľadnením náročnosti výkonu štátnej služby takéhoto príslušníka. Táto je premietnutá v skutočnosti, že mu v čase jeho zaradenia al</w:t>
      </w:r>
      <w:r w:rsidR="00CE67E4" w:rsidRPr="005D63BD">
        <w:t>ebo vyslania v zahraničí patrí tzv. zahraničný plat</w:t>
      </w:r>
      <w:r w:rsidRPr="005D63BD">
        <w:t xml:space="preserve"> spolu s náhradami prislúchajúcimi k výkonu takejto funkcie, ktorých celková výška, aj vzhľadom na jednotlivé položky, je v porovnaní so služobným príjmom iného príslušníka nadštandardne vyššia a zároveň v adekvátnej miere zohľadňujúca jednak náklady, ale najmä nároky a ich rozsah spojený s výkonom služby takéhoto príslušníka.</w:t>
      </w:r>
    </w:p>
    <w:p w14:paraId="204A7939" w14:textId="24205A1F" w:rsidR="005D63BD" w:rsidRDefault="005D63BD" w:rsidP="005D63BD">
      <w:pPr>
        <w:jc w:val="both"/>
        <w:rPr>
          <w:b/>
          <w:szCs w:val="24"/>
        </w:rPr>
      </w:pPr>
      <w:r>
        <w:rPr>
          <w:b/>
          <w:szCs w:val="24"/>
        </w:rPr>
        <w:t>K bodu 10</w:t>
      </w:r>
      <w:r w:rsidR="00D7285A">
        <w:rPr>
          <w:b/>
          <w:szCs w:val="24"/>
        </w:rPr>
        <w:t>5</w:t>
      </w:r>
      <w:r>
        <w:rPr>
          <w:b/>
          <w:szCs w:val="24"/>
        </w:rPr>
        <w:t xml:space="preserve"> </w:t>
      </w:r>
      <w:r w:rsidR="00DC3D52">
        <w:rPr>
          <w:b/>
          <w:szCs w:val="24"/>
        </w:rPr>
        <w:t>(§ 109 ods. 4)</w:t>
      </w:r>
    </w:p>
    <w:p w14:paraId="454A93C9" w14:textId="3AB06343" w:rsidR="00445473" w:rsidRPr="005D63BD" w:rsidRDefault="001E05F6" w:rsidP="00445473">
      <w:pPr>
        <w:jc w:val="both"/>
      </w:pPr>
      <w:r w:rsidRPr="005D63BD">
        <w:rPr>
          <w:szCs w:val="24"/>
        </w:rPr>
        <w:t>Legislatívno-technická ú</w:t>
      </w:r>
      <w:r w:rsidR="00445473" w:rsidRPr="005D63BD">
        <w:rPr>
          <w:szCs w:val="24"/>
        </w:rPr>
        <w:t>prava v</w:t>
      </w:r>
      <w:r w:rsidRPr="005D63BD">
        <w:rPr>
          <w:szCs w:val="24"/>
        </w:rPr>
        <w:t> nadväznosti na zmen</w:t>
      </w:r>
      <w:r w:rsidR="00445473" w:rsidRPr="005D63BD">
        <w:rPr>
          <w:szCs w:val="24"/>
        </w:rPr>
        <w:t xml:space="preserve">u </w:t>
      </w:r>
      <w:r w:rsidRPr="005D63BD">
        <w:rPr>
          <w:szCs w:val="24"/>
        </w:rPr>
        <w:t xml:space="preserve">v bode č. </w:t>
      </w:r>
      <w:r w:rsidR="005D63BD" w:rsidRPr="005D63BD">
        <w:rPr>
          <w:szCs w:val="24"/>
        </w:rPr>
        <w:t>3</w:t>
      </w:r>
      <w:r w:rsidR="00DC3D52">
        <w:rPr>
          <w:szCs w:val="24"/>
        </w:rPr>
        <w:t>8.</w:t>
      </w:r>
      <w:r w:rsidRPr="005D63BD">
        <w:rPr>
          <w:szCs w:val="24"/>
        </w:rPr>
        <w:t xml:space="preserve"> </w:t>
      </w:r>
    </w:p>
    <w:p w14:paraId="6628D458" w14:textId="77777777" w:rsidR="005D63BD" w:rsidRPr="005D63BD" w:rsidRDefault="005D63BD" w:rsidP="005D63BD">
      <w:pPr>
        <w:jc w:val="both"/>
        <w:rPr>
          <w:b/>
          <w:szCs w:val="24"/>
        </w:rPr>
      </w:pPr>
    </w:p>
    <w:p w14:paraId="7D489FD6" w14:textId="6A223D89" w:rsidR="005D63BD" w:rsidRDefault="005D63BD" w:rsidP="005D63BD">
      <w:pPr>
        <w:jc w:val="both"/>
        <w:rPr>
          <w:b/>
          <w:szCs w:val="24"/>
        </w:rPr>
      </w:pPr>
      <w:r>
        <w:rPr>
          <w:b/>
          <w:szCs w:val="24"/>
        </w:rPr>
        <w:t>K bodu 1</w:t>
      </w:r>
      <w:r w:rsidR="0026373C">
        <w:rPr>
          <w:b/>
          <w:szCs w:val="24"/>
        </w:rPr>
        <w:t>0</w:t>
      </w:r>
      <w:r w:rsidR="00D7285A">
        <w:rPr>
          <w:b/>
          <w:szCs w:val="24"/>
        </w:rPr>
        <w:t>6</w:t>
      </w:r>
      <w:r>
        <w:rPr>
          <w:b/>
          <w:szCs w:val="24"/>
        </w:rPr>
        <w:t xml:space="preserve"> </w:t>
      </w:r>
      <w:r w:rsidR="00DC3D52">
        <w:rPr>
          <w:b/>
          <w:szCs w:val="24"/>
        </w:rPr>
        <w:t>(§ 109 ods. 9 prvá veta)</w:t>
      </w:r>
    </w:p>
    <w:p w14:paraId="716A4D9B" w14:textId="77777777" w:rsidR="00461CF5" w:rsidRPr="002D1E6D" w:rsidRDefault="00461CF5" w:rsidP="0057764C">
      <w:pPr>
        <w:jc w:val="both"/>
        <w:rPr>
          <w:color w:val="000000" w:themeColor="text1"/>
        </w:rPr>
      </w:pPr>
      <w:r w:rsidRPr="00461CF5">
        <w:rPr>
          <w:color w:val="000000" w:themeColor="text1"/>
        </w:rPr>
        <w:lastRenderedPageBreak/>
        <w:t xml:space="preserve">Doplnenie </w:t>
      </w:r>
      <w:r w:rsidR="00E731A7">
        <w:rPr>
          <w:color w:val="000000" w:themeColor="text1"/>
        </w:rPr>
        <w:t xml:space="preserve">ďalšej skupiny policajtov, ktorým </w:t>
      </w:r>
      <w:r w:rsidR="00E731A7" w:rsidRPr="00461CF5">
        <w:rPr>
          <w:color w:val="000000" w:themeColor="text1"/>
        </w:rPr>
        <w:t xml:space="preserve">bude </w:t>
      </w:r>
      <w:r w:rsidR="00E731A7">
        <w:rPr>
          <w:color w:val="000000" w:themeColor="text1"/>
        </w:rPr>
        <w:t>patriť služobný príjem</w:t>
      </w:r>
      <w:r w:rsidR="00E731A7" w:rsidRPr="00461CF5">
        <w:rPr>
          <w:color w:val="000000" w:themeColor="text1"/>
        </w:rPr>
        <w:t xml:space="preserve"> a zahraničný príspevok</w:t>
      </w:r>
      <w:r w:rsidR="00E731A7">
        <w:rPr>
          <w:color w:val="000000" w:themeColor="text1"/>
        </w:rPr>
        <w:t>, súvisí</w:t>
      </w:r>
      <w:r w:rsidR="00CE6D32">
        <w:rPr>
          <w:color w:val="000000" w:themeColor="text1"/>
        </w:rPr>
        <w:t xml:space="preserve"> so záväzkom</w:t>
      </w:r>
      <w:r w:rsidRPr="00461CF5">
        <w:rPr>
          <w:color w:val="000000" w:themeColor="text1"/>
        </w:rPr>
        <w:t xml:space="preserve"> Slovenskej republiky </w:t>
      </w:r>
      <w:r w:rsidR="00CE6D32">
        <w:rPr>
          <w:color w:val="000000" w:themeColor="text1"/>
        </w:rPr>
        <w:t>vyslať</w:t>
      </w:r>
      <w:r w:rsidR="00CE6D32" w:rsidRPr="00461CF5">
        <w:rPr>
          <w:color w:val="000000" w:themeColor="text1"/>
        </w:rPr>
        <w:t xml:space="preserve"> 9 – 35 operačných pracovníkov </w:t>
      </w:r>
      <w:r w:rsidR="00CE6D32">
        <w:rPr>
          <w:color w:val="000000" w:themeColor="text1"/>
        </w:rPr>
        <w:t xml:space="preserve">na dlhodobý výkon služby v organizácii agentúry </w:t>
      </w:r>
      <w:proofErr w:type="spellStart"/>
      <w:r w:rsidR="00CE6D32">
        <w:rPr>
          <w:color w:val="000000" w:themeColor="text1"/>
        </w:rPr>
        <w:t>Frontex</w:t>
      </w:r>
      <w:proofErr w:type="spellEnd"/>
      <w:r w:rsidR="00CE6D32">
        <w:rPr>
          <w:color w:val="000000" w:themeColor="text1"/>
        </w:rPr>
        <w:t xml:space="preserve">. </w:t>
      </w:r>
    </w:p>
    <w:p w14:paraId="28397F2D" w14:textId="77777777" w:rsidR="005D63BD" w:rsidRDefault="005D63BD" w:rsidP="005D63BD">
      <w:pPr>
        <w:jc w:val="both"/>
        <w:rPr>
          <w:b/>
          <w:szCs w:val="24"/>
        </w:rPr>
      </w:pPr>
    </w:p>
    <w:p w14:paraId="26B27B86" w14:textId="42BFAF35" w:rsidR="005D63BD" w:rsidRDefault="005D63BD" w:rsidP="005D63BD">
      <w:pPr>
        <w:jc w:val="both"/>
        <w:rPr>
          <w:b/>
          <w:szCs w:val="24"/>
        </w:rPr>
      </w:pPr>
      <w:r>
        <w:rPr>
          <w:b/>
          <w:szCs w:val="24"/>
        </w:rPr>
        <w:t>K bodom 1</w:t>
      </w:r>
      <w:r w:rsidR="0026373C">
        <w:rPr>
          <w:b/>
          <w:szCs w:val="24"/>
        </w:rPr>
        <w:t>0</w:t>
      </w:r>
      <w:r w:rsidR="00D7285A">
        <w:rPr>
          <w:b/>
          <w:szCs w:val="24"/>
        </w:rPr>
        <w:t>7</w:t>
      </w:r>
      <w:r>
        <w:rPr>
          <w:b/>
          <w:szCs w:val="24"/>
        </w:rPr>
        <w:t xml:space="preserve"> a 1</w:t>
      </w:r>
      <w:r w:rsidR="00D7285A">
        <w:rPr>
          <w:b/>
          <w:szCs w:val="24"/>
        </w:rPr>
        <w:t>08</w:t>
      </w:r>
      <w:r>
        <w:rPr>
          <w:b/>
          <w:szCs w:val="24"/>
        </w:rPr>
        <w:t xml:space="preserve"> </w:t>
      </w:r>
      <w:r w:rsidR="00DC3D52">
        <w:rPr>
          <w:b/>
          <w:szCs w:val="24"/>
        </w:rPr>
        <w:t xml:space="preserve"> (§ 110 ods. 4 až 8)</w:t>
      </w:r>
    </w:p>
    <w:p w14:paraId="2A05A1F0" w14:textId="77777777" w:rsidR="00F064F5" w:rsidRPr="00F064F5" w:rsidRDefault="00F064F5" w:rsidP="00F064F5">
      <w:pPr>
        <w:shd w:val="clear" w:color="auto" w:fill="FFFFFF"/>
        <w:jc w:val="both"/>
        <w:rPr>
          <w:color w:val="000000" w:themeColor="text1"/>
        </w:rPr>
      </w:pPr>
      <w:r w:rsidRPr="00F064F5">
        <w:rPr>
          <w:color w:val="000000" w:themeColor="text1"/>
        </w:rPr>
        <w:t xml:space="preserve">Navrhuje sa priznať denné náhrady výdavkov aj </w:t>
      </w:r>
      <w:r>
        <w:rPr>
          <w:color w:val="000000" w:themeColor="text1"/>
        </w:rPr>
        <w:t>policajtom</w:t>
      </w:r>
      <w:r w:rsidRPr="00F064F5">
        <w:rPr>
          <w:color w:val="000000" w:themeColor="text1"/>
        </w:rPr>
        <w:t xml:space="preserve">, ktorí sa v zahraničí podieľajú na </w:t>
      </w:r>
      <w:r w:rsidRPr="00DA2A1F">
        <w:rPr>
          <w:color w:val="000000" w:themeColor="text1"/>
        </w:rPr>
        <w:t>priamom výkone služby pri</w:t>
      </w:r>
      <w:r w:rsidRPr="00F064F5">
        <w:rPr>
          <w:color w:val="000000" w:themeColor="text1"/>
        </w:rPr>
        <w:t xml:space="preserve"> zabezpečovaní operačných aktivít organizovaných Európskou agentúrou pre pohraničnú a pobrežnú stráž, ktorými sú krátkodobé spoločné operácie alebo na zabezpečovaní kontroly hraníc na území iného štátu na základe medzinárodnej zmluvy. V takomto prípade bude denná náhrada refundovaná od Európskej agentúry, resp. od inej medzinárodnej organizácie, t. j. bez záťaže na rozpočet SR.</w:t>
      </w:r>
    </w:p>
    <w:p w14:paraId="35222FE8" w14:textId="77777777" w:rsidR="00F064F5" w:rsidRDefault="00F064F5" w:rsidP="00F064F5">
      <w:pPr>
        <w:spacing w:line="276" w:lineRule="auto"/>
        <w:ind w:firstLine="425"/>
        <w:jc w:val="both"/>
        <w:rPr>
          <w:szCs w:val="24"/>
        </w:rPr>
      </w:pPr>
    </w:p>
    <w:p w14:paraId="3ACEFCEC" w14:textId="5092BDC6" w:rsidR="00DA2A1F" w:rsidRDefault="005D63BD" w:rsidP="00DA2A1F">
      <w:pPr>
        <w:jc w:val="both"/>
        <w:rPr>
          <w:b/>
          <w:szCs w:val="24"/>
        </w:rPr>
      </w:pPr>
      <w:r>
        <w:rPr>
          <w:b/>
          <w:szCs w:val="24"/>
        </w:rPr>
        <w:t xml:space="preserve">K bodu </w:t>
      </w:r>
      <w:r w:rsidR="00F064F5">
        <w:rPr>
          <w:b/>
          <w:szCs w:val="24"/>
        </w:rPr>
        <w:t>1</w:t>
      </w:r>
      <w:r w:rsidR="00D7285A">
        <w:rPr>
          <w:b/>
          <w:szCs w:val="24"/>
        </w:rPr>
        <w:t>09</w:t>
      </w:r>
      <w:r w:rsidR="00DC3D52">
        <w:rPr>
          <w:b/>
          <w:szCs w:val="24"/>
        </w:rPr>
        <w:t xml:space="preserve"> (§ 113 ods. 1)</w:t>
      </w:r>
    </w:p>
    <w:p w14:paraId="1105B354" w14:textId="16BD53D3" w:rsidR="00F064F5" w:rsidRPr="00F33C45" w:rsidRDefault="000173DF" w:rsidP="00DA2A1F">
      <w:pPr>
        <w:spacing w:after="240"/>
        <w:jc w:val="both"/>
      </w:pPr>
      <w:r w:rsidRPr="00F33C45">
        <w:t xml:space="preserve">Precizuje </w:t>
      </w:r>
      <w:r w:rsidR="00F064F5" w:rsidRPr="00F33C45">
        <w:t xml:space="preserve">sa doba poberania náhrad výdavkov policajta </w:t>
      </w:r>
      <w:r w:rsidR="00AF3AF2" w:rsidRPr="00F33C45">
        <w:t xml:space="preserve">v prípade, ak už poberá tieto náhrady z dôvodu jeho preloženia na inú funkciu v dôsledku organizačných zmien alebo straty zdravotnej spôsobilosti. Vzhľadom na to, že zákon ustanovuje, že náhrady patria policajtovi po dobu preloženia, je potrebné jednoznačne určiť dobu poberania náhrad v prípade jeho opätovného prevedenia alebo preloženia z iných, ako </w:t>
      </w:r>
      <w:r w:rsidR="00F064F5" w:rsidRPr="00F33C45">
        <w:t>z organizačných alebo zdravotných dôvodov</w:t>
      </w:r>
      <w:r w:rsidR="005D63BD" w:rsidRPr="00F33C45">
        <w:t xml:space="preserve"> </w:t>
      </w:r>
      <w:r w:rsidR="00F064F5" w:rsidRPr="00F33C45">
        <w:t>(napr. na vlastnú žiadosť).</w:t>
      </w:r>
    </w:p>
    <w:p w14:paraId="6A7113F9" w14:textId="72906423" w:rsidR="00F33C45" w:rsidRDefault="00F33C45" w:rsidP="00F33C45">
      <w:pPr>
        <w:jc w:val="both"/>
        <w:rPr>
          <w:b/>
          <w:szCs w:val="24"/>
        </w:rPr>
      </w:pPr>
      <w:r>
        <w:rPr>
          <w:b/>
          <w:szCs w:val="24"/>
        </w:rPr>
        <w:t>K bodom 11</w:t>
      </w:r>
      <w:r w:rsidR="00D7285A">
        <w:rPr>
          <w:b/>
          <w:szCs w:val="24"/>
        </w:rPr>
        <w:t>0</w:t>
      </w:r>
      <w:r>
        <w:rPr>
          <w:b/>
          <w:szCs w:val="24"/>
        </w:rPr>
        <w:t xml:space="preserve"> a</w:t>
      </w:r>
      <w:r w:rsidR="00DC3D52">
        <w:rPr>
          <w:b/>
          <w:szCs w:val="24"/>
        </w:rPr>
        <w:t> </w:t>
      </w:r>
      <w:r>
        <w:rPr>
          <w:b/>
          <w:szCs w:val="24"/>
        </w:rPr>
        <w:t>11</w:t>
      </w:r>
      <w:r w:rsidR="00D7285A">
        <w:rPr>
          <w:b/>
          <w:szCs w:val="24"/>
        </w:rPr>
        <w:t>1</w:t>
      </w:r>
      <w:r w:rsidR="00CE0D4D">
        <w:rPr>
          <w:b/>
          <w:szCs w:val="24"/>
        </w:rPr>
        <w:t xml:space="preserve"> (§ 116 ods. 2 a ods. 3</w:t>
      </w:r>
      <w:r w:rsidR="00DC3D52">
        <w:rPr>
          <w:b/>
          <w:szCs w:val="24"/>
        </w:rPr>
        <w:t>)</w:t>
      </w:r>
      <w:r>
        <w:rPr>
          <w:b/>
          <w:szCs w:val="24"/>
        </w:rPr>
        <w:t xml:space="preserve"> </w:t>
      </w:r>
    </w:p>
    <w:p w14:paraId="3628D861" w14:textId="78458C28" w:rsidR="007F7C88" w:rsidRPr="00F33C45" w:rsidRDefault="004847CF" w:rsidP="007F7C88">
      <w:pPr>
        <w:jc w:val="both"/>
        <w:rPr>
          <w:strike/>
          <w:szCs w:val="24"/>
        </w:rPr>
      </w:pPr>
      <w:r w:rsidRPr="00F33C45">
        <w:rPr>
          <w:szCs w:val="24"/>
        </w:rPr>
        <w:t>Znenie ustanovenia je neaktuálne z hľadiska potrieb vzdelávania policajtov a </w:t>
      </w:r>
      <w:r w:rsidR="00AA3FB7" w:rsidRPr="00F33C45">
        <w:rPr>
          <w:szCs w:val="24"/>
        </w:rPr>
        <w:t>nárokov</w:t>
      </w:r>
      <w:r w:rsidRPr="00F33C45">
        <w:rPr>
          <w:szCs w:val="24"/>
        </w:rPr>
        <w:t xml:space="preserve"> s tým súvisiacich. </w:t>
      </w:r>
    </w:p>
    <w:p w14:paraId="4CDEAEFC" w14:textId="7C4C3CBA" w:rsidR="00F064F5" w:rsidRPr="00F33C45" w:rsidRDefault="00F064F5" w:rsidP="00AA3FB7">
      <w:pPr>
        <w:jc w:val="both"/>
        <w:rPr>
          <w:strike/>
          <w:szCs w:val="24"/>
        </w:rPr>
      </w:pPr>
    </w:p>
    <w:p w14:paraId="35514F62" w14:textId="0EAED66F" w:rsidR="007F7C88" w:rsidRPr="00F33C45" w:rsidRDefault="00393E44" w:rsidP="00393E44">
      <w:pPr>
        <w:jc w:val="both"/>
        <w:rPr>
          <w:szCs w:val="24"/>
        </w:rPr>
      </w:pPr>
      <w:r w:rsidRPr="00F33C45">
        <w:rPr>
          <w:szCs w:val="24"/>
        </w:rPr>
        <w:t xml:space="preserve">Úpravou </w:t>
      </w:r>
      <w:r w:rsidR="00681416" w:rsidRPr="00F33C45">
        <w:rPr>
          <w:szCs w:val="24"/>
        </w:rPr>
        <w:t xml:space="preserve">odseku 2 </w:t>
      </w:r>
      <w:r w:rsidRPr="00F33C45">
        <w:rPr>
          <w:szCs w:val="24"/>
        </w:rPr>
        <w:t xml:space="preserve">sa </w:t>
      </w:r>
      <w:r w:rsidR="00681416" w:rsidRPr="00F33C45">
        <w:rPr>
          <w:szCs w:val="24"/>
        </w:rPr>
        <w:t xml:space="preserve">ustanovuje, </w:t>
      </w:r>
      <w:r w:rsidR="00F574D0" w:rsidRPr="00F33C45">
        <w:rPr>
          <w:szCs w:val="24"/>
        </w:rPr>
        <w:t>pri akom štúdiu sa</w:t>
      </w:r>
      <w:r w:rsidR="007F7C88" w:rsidRPr="00F33C45">
        <w:rPr>
          <w:szCs w:val="24"/>
        </w:rPr>
        <w:t xml:space="preserve"> policajtom </w:t>
      </w:r>
      <w:r w:rsidRPr="00F33C45">
        <w:rPr>
          <w:szCs w:val="24"/>
        </w:rPr>
        <w:t xml:space="preserve">poskytuje bezplatné ubytovanie a stravovanie. Ide </w:t>
      </w:r>
      <w:r w:rsidR="00863596" w:rsidRPr="00F33C45">
        <w:rPr>
          <w:szCs w:val="24"/>
        </w:rPr>
        <w:t xml:space="preserve">najmä </w:t>
      </w:r>
      <w:r w:rsidRPr="00F33C45">
        <w:rPr>
          <w:szCs w:val="24"/>
        </w:rPr>
        <w:t>o</w:t>
      </w:r>
      <w:r w:rsidR="00CF5B1E" w:rsidRPr="00F33C45">
        <w:rPr>
          <w:szCs w:val="24"/>
        </w:rPr>
        <w:t> štúdium realizované</w:t>
      </w:r>
      <w:r w:rsidRPr="00F33C45">
        <w:rPr>
          <w:szCs w:val="24"/>
        </w:rPr>
        <w:t xml:space="preserve"> na splnenie kvalifikačnej požiadavky policajného vzdelania, ktorú vyžaduje služobný úrad. Uvedené musí policajt splniť počas prípravnej štátnej služby. </w:t>
      </w:r>
      <w:r w:rsidR="00681416" w:rsidRPr="00F33C45">
        <w:rPr>
          <w:szCs w:val="24"/>
        </w:rPr>
        <w:t>V</w:t>
      </w:r>
      <w:r w:rsidRPr="00F33C45">
        <w:rPr>
          <w:szCs w:val="24"/>
        </w:rPr>
        <w:t xml:space="preserve"> tomto </w:t>
      </w:r>
      <w:r w:rsidR="00681416" w:rsidRPr="00F33C45">
        <w:rPr>
          <w:szCs w:val="24"/>
        </w:rPr>
        <w:t>odseku</w:t>
      </w:r>
      <w:r w:rsidRPr="00F33C45">
        <w:rPr>
          <w:szCs w:val="24"/>
        </w:rPr>
        <w:t xml:space="preserve"> </w:t>
      </w:r>
      <w:r w:rsidR="00681416" w:rsidRPr="00F33C45">
        <w:rPr>
          <w:szCs w:val="24"/>
        </w:rPr>
        <w:t xml:space="preserve">je </w:t>
      </w:r>
      <w:r w:rsidRPr="00F33C45">
        <w:rPr>
          <w:szCs w:val="24"/>
        </w:rPr>
        <w:t xml:space="preserve">zahrnuté aj </w:t>
      </w:r>
      <w:r w:rsidR="007F7C88" w:rsidRPr="00F33C45">
        <w:rPr>
          <w:szCs w:val="24"/>
        </w:rPr>
        <w:t>štúdium</w:t>
      </w:r>
      <w:r w:rsidRPr="00F33C45">
        <w:rPr>
          <w:szCs w:val="24"/>
        </w:rPr>
        <w:t>, ktorým policajt získava špecializované policajné vzdelanie.</w:t>
      </w:r>
      <w:r w:rsidR="007F7C88" w:rsidRPr="00F33C45">
        <w:rPr>
          <w:szCs w:val="24"/>
        </w:rPr>
        <w:t xml:space="preserve"> </w:t>
      </w:r>
    </w:p>
    <w:p w14:paraId="5F0353B4" w14:textId="77777777" w:rsidR="007F7C88" w:rsidRPr="00F33C45" w:rsidRDefault="007F7C88" w:rsidP="00393E44">
      <w:pPr>
        <w:jc w:val="both"/>
        <w:rPr>
          <w:szCs w:val="24"/>
        </w:rPr>
      </w:pPr>
    </w:p>
    <w:p w14:paraId="7E8EC01D" w14:textId="69C06941" w:rsidR="00863596" w:rsidRPr="00F33C45" w:rsidRDefault="007F7C88" w:rsidP="00000DFA">
      <w:pPr>
        <w:jc w:val="both"/>
        <w:rPr>
          <w:szCs w:val="24"/>
        </w:rPr>
      </w:pPr>
      <w:r w:rsidRPr="00F33C45">
        <w:rPr>
          <w:szCs w:val="24"/>
        </w:rPr>
        <w:t>Nový odsek 3 upravuje nároky</w:t>
      </w:r>
      <w:r w:rsidR="00000DFA" w:rsidRPr="00F33C45">
        <w:rPr>
          <w:szCs w:val="24"/>
        </w:rPr>
        <w:t xml:space="preserve"> policajtov pri vzdelávacej aktivite, ktorá nesmeruje k splneniu kvalifikačnej požiadavky policajného vzdelania, ale k získaniu špeciálnej odbornej spôsobilosti, ktorú požaduje služobný úrad na výkon niektorých špecifických činnosti v rámci rezortu. Ide o </w:t>
      </w:r>
      <w:r w:rsidR="00F574D0" w:rsidRPr="00F33C45">
        <w:rPr>
          <w:szCs w:val="24"/>
        </w:rPr>
        <w:t>vzdelávanie</w:t>
      </w:r>
      <w:r w:rsidR="00000DFA" w:rsidRPr="00F33C45">
        <w:rPr>
          <w:szCs w:val="24"/>
        </w:rPr>
        <w:t xml:space="preserve">, ktoré nie je možné zabezpečiť v rámci vzdelávacích inštitúcií Ministerstva vnútra Slovenskej republiky. Príkladom sú </w:t>
      </w:r>
      <w:r w:rsidR="00000DFA" w:rsidRPr="00F33C45">
        <w:rPr>
          <w:iCs/>
          <w:szCs w:val="24"/>
        </w:rPr>
        <w:t>s</w:t>
      </w:r>
      <w:r w:rsidR="00863596" w:rsidRPr="00F33C45">
        <w:rPr>
          <w:iCs/>
          <w:szCs w:val="24"/>
        </w:rPr>
        <w:t>lužobní psychológovia</w:t>
      </w:r>
      <w:r w:rsidR="00000DFA" w:rsidRPr="00F33C45">
        <w:rPr>
          <w:iCs/>
          <w:szCs w:val="24"/>
        </w:rPr>
        <w:t xml:space="preserve">, ktorí </w:t>
      </w:r>
      <w:r w:rsidR="00863596" w:rsidRPr="00F33C45">
        <w:rPr>
          <w:iCs/>
          <w:szCs w:val="24"/>
        </w:rPr>
        <w:t xml:space="preserve">musia </w:t>
      </w:r>
      <w:r w:rsidR="00000DFA" w:rsidRPr="00F33C45">
        <w:rPr>
          <w:iCs/>
          <w:szCs w:val="24"/>
        </w:rPr>
        <w:t>pri ustanovení do funkcie spĺňať</w:t>
      </w:r>
      <w:r w:rsidR="00863596" w:rsidRPr="00F33C45">
        <w:rPr>
          <w:iCs/>
          <w:szCs w:val="24"/>
        </w:rPr>
        <w:t xml:space="preserve"> požiadavku vysokoškolského vzdelania II. stupňa v rám</w:t>
      </w:r>
      <w:r w:rsidR="00685E98" w:rsidRPr="00F33C45">
        <w:rPr>
          <w:iCs/>
          <w:szCs w:val="24"/>
        </w:rPr>
        <w:t>ci jednoodborovej psychológie, a</w:t>
      </w:r>
      <w:r w:rsidR="00863596" w:rsidRPr="00F33C45">
        <w:rPr>
          <w:iCs/>
          <w:szCs w:val="24"/>
        </w:rPr>
        <w:t xml:space="preserve">však pre samostatný výkon služobných činností </w:t>
      </w:r>
      <w:r w:rsidR="00F574D0" w:rsidRPr="00F33C45">
        <w:rPr>
          <w:iCs/>
          <w:szCs w:val="24"/>
        </w:rPr>
        <w:t xml:space="preserve">sú potrebné ďalšie špecializácie alebo certifikácie </w:t>
      </w:r>
      <w:r w:rsidR="00863596" w:rsidRPr="00F33C45">
        <w:rPr>
          <w:iCs/>
          <w:szCs w:val="24"/>
        </w:rPr>
        <w:t>v zmysle Nariadenia vlády Slovenskej republiky č.</w:t>
      </w:r>
      <w:r w:rsidR="00F574D0" w:rsidRPr="00F33C45">
        <w:rPr>
          <w:iCs/>
          <w:szCs w:val="24"/>
        </w:rPr>
        <w:t> </w:t>
      </w:r>
      <w:r w:rsidR="00863596" w:rsidRPr="00F33C45">
        <w:rPr>
          <w:iCs/>
          <w:szCs w:val="24"/>
        </w:rPr>
        <w:t xml:space="preserve">296/2010 Z. z. o odbornej spôsobilosti na výkon zdravotníckeho povolania, spôsobe ďalšieho vzdelávania zdravotníckych pracovníkov, sústave špecializačných odborov a sústave certifikovaných pracovných činností v znení neskorších predpisov. </w:t>
      </w:r>
    </w:p>
    <w:p w14:paraId="3B929A59" w14:textId="77777777" w:rsidR="00DC3D52" w:rsidRDefault="00DC3D52" w:rsidP="00F33C45">
      <w:pPr>
        <w:jc w:val="both"/>
        <w:rPr>
          <w:b/>
          <w:szCs w:val="24"/>
        </w:rPr>
      </w:pPr>
    </w:p>
    <w:p w14:paraId="14B7109C" w14:textId="7310FD4D" w:rsidR="00F33C45" w:rsidRDefault="00F33C45" w:rsidP="00F33C45">
      <w:pPr>
        <w:jc w:val="both"/>
        <w:rPr>
          <w:b/>
          <w:szCs w:val="24"/>
        </w:rPr>
      </w:pPr>
      <w:r>
        <w:rPr>
          <w:b/>
          <w:szCs w:val="24"/>
        </w:rPr>
        <w:t>K bod</w:t>
      </w:r>
      <w:r w:rsidR="00CE0D4D">
        <w:rPr>
          <w:b/>
          <w:szCs w:val="24"/>
        </w:rPr>
        <w:t>om</w:t>
      </w:r>
      <w:r>
        <w:rPr>
          <w:b/>
          <w:szCs w:val="24"/>
        </w:rPr>
        <w:t xml:space="preserve"> 11</w:t>
      </w:r>
      <w:r w:rsidR="00D7285A">
        <w:rPr>
          <w:b/>
          <w:szCs w:val="24"/>
        </w:rPr>
        <w:t>2</w:t>
      </w:r>
      <w:r>
        <w:rPr>
          <w:b/>
          <w:szCs w:val="24"/>
        </w:rPr>
        <w:t xml:space="preserve"> </w:t>
      </w:r>
      <w:r w:rsidR="00D7285A">
        <w:rPr>
          <w:b/>
          <w:szCs w:val="24"/>
        </w:rPr>
        <w:t>a 119</w:t>
      </w:r>
      <w:r w:rsidR="00CE0D4D">
        <w:rPr>
          <w:b/>
          <w:szCs w:val="24"/>
        </w:rPr>
        <w:t xml:space="preserve"> (§ 119, § 131)</w:t>
      </w:r>
    </w:p>
    <w:p w14:paraId="01724D0A" w14:textId="7C76FC57" w:rsidR="00EE3DDA" w:rsidRPr="00F33C45" w:rsidRDefault="00EE3DDA" w:rsidP="003A2B3F">
      <w:pPr>
        <w:jc w:val="both"/>
        <w:rPr>
          <w:szCs w:val="24"/>
        </w:rPr>
      </w:pPr>
      <w:r w:rsidRPr="00F33C45">
        <w:rPr>
          <w:szCs w:val="24"/>
        </w:rPr>
        <w:t>Legislatívno-technická úprava v nadväznosti na zmenu v § 37.</w:t>
      </w:r>
    </w:p>
    <w:p w14:paraId="19021B2D" w14:textId="77777777" w:rsidR="00EE3DDA" w:rsidRDefault="00EE3DDA" w:rsidP="003A2B3F">
      <w:pPr>
        <w:jc w:val="both"/>
        <w:rPr>
          <w:b/>
          <w:szCs w:val="24"/>
        </w:rPr>
      </w:pPr>
    </w:p>
    <w:p w14:paraId="1908AE06" w14:textId="38FC10DD" w:rsidR="00F33C45" w:rsidRDefault="00F33C45" w:rsidP="00F33C45">
      <w:pPr>
        <w:jc w:val="both"/>
        <w:rPr>
          <w:b/>
          <w:szCs w:val="24"/>
        </w:rPr>
      </w:pPr>
      <w:r>
        <w:rPr>
          <w:b/>
          <w:szCs w:val="24"/>
        </w:rPr>
        <w:t>K bodom 11</w:t>
      </w:r>
      <w:r w:rsidR="00D13C99">
        <w:rPr>
          <w:b/>
          <w:szCs w:val="24"/>
        </w:rPr>
        <w:t>3</w:t>
      </w:r>
      <w:r>
        <w:rPr>
          <w:b/>
          <w:szCs w:val="24"/>
        </w:rPr>
        <w:t xml:space="preserve"> až </w:t>
      </w:r>
      <w:r w:rsidRPr="00D13C99">
        <w:rPr>
          <w:b/>
          <w:szCs w:val="24"/>
        </w:rPr>
        <w:t>1</w:t>
      </w:r>
      <w:r w:rsidR="0026373C" w:rsidRPr="00D13C99">
        <w:rPr>
          <w:b/>
          <w:szCs w:val="24"/>
        </w:rPr>
        <w:t>1</w:t>
      </w:r>
      <w:r w:rsidR="00F325B7" w:rsidRPr="00D13C99">
        <w:rPr>
          <w:b/>
          <w:szCs w:val="24"/>
        </w:rPr>
        <w:t>7</w:t>
      </w:r>
      <w:r>
        <w:rPr>
          <w:b/>
          <w:szCs w:val="24"/>
        </w:rPr>
        <w:t xml:space="preserve"> </w:t>
      </w:r>
      <w:r w:rsidR="00CE0D4D">
        <w:rPr>
          <w:b/>
          <w:szCs w:val="24"/>
        </w:rPr>
        <w:t>(§ 1</w:t>
      </w:r>
      <w:r w:rsidR="00D13C99">
        <w:rPr>
          <w:b/>
          <w:szCs w:val="24"/>
        </w:rPr>
        <w:t xml:space="preserve">29 ods. 5 písm. a), ods. 6, 8, </w:t>
      </w:r>
      <w:r w:rsidR="00CE0D4D">
        <w:rPr>
          <w:b/>
          <w:szCs w:val="24"/>
        </w:rPr>
        <w:t>10</w:t>
      </w:r>
      <w:r w:rsidR="00D13C99">
        <w:rPr>
          <w:b/>
          <w:szCs w:val="24"/>
        </w:rPr>
        <w:t xml:space="preserve"> a 11</w:t>
      </w:r>
      <w:r w:rsidR="00CE0D4D">
        <w:rPr>
          <w:b/>
          <w:szCs w:val="24"/>
        </w:rPr>
        <w:t>)</w:t>
      </w:r>
    </w:p>
    <w:p w14:paraId="3494889B" w14:textId="0A918BC3" w:rsidR="00AF653A" w:rsidRPr="00F33C45" w:rsidRDefault="00AF653A" w:rsidP="00AF653A">
      <w:pPr>
        <w:jc w:val="both"/>
        <w:rPr>
          <w:szCs w:val="24"/>
        </w:rPr>
      </w:pPr>
      <w:r w:rsidRPr="00DA2A1F">
        <w:rPr>
          <w:szCs w:val="24"/>
        </w:rPr>
        <w:t xml:space="preserve">V súčasnosti sa právna úprava týkajúca </w:t>
      </w:r>
      <w:r w:rsidR="00CF5B1E">
        <w:rPr>
          <w:szCs w:val="24"/>
        </w:rPr>
        <w:t xml:space="preserve">sa </w:t>
      </w:r>
      <w:r w:rsidRPr="00DA2A1F">
        <w:rPr>
          <w:szCs w:val="24"/>
        </w:rPr>
        <w:t xml:space="preserve">naturálnych náležitostí príslušníkov Policajného zboru odlišuje od právnej úpravy vzťahujúcej sa na príslušníkov </w:t>
      </w:r>
      <w:r w:rsidR="009C1C9E" w:rsidRPr="00DA2A1F">
        <w:rPr>
          <w:szCs w:val="24"/>
        </w:rPr>
        <w:t>Zboru väzenskej a justičnej stráže SR</w:t>
      </w:r>
      <w:r w:rsidRPr="00DA2A1F">
        <w:rPr>
          <w:szCs w:val="24"/>
        </w:rPr>
        <w:t xml:space="preserve">. </w:t>
      </w:r>
      <w:r w:rsidR="009C1C9E" w:rsidRPr="00DA2A1F">
        <w:rPr>
          <w:szCs w:val="24"/>
        </w:rPr>
        <w:t xml:space="preserve">Na návrh Zboru väzenskej a justičnej stráže SR </w:t>
      </w:r>
      <w:r w:rsidRPr="00DA2A1F">
        <w:rPr>
          <w:szCs w:val="24"/>
        </w:rPr>
        <w:t xml:space="preserve">sa </w:t>
      </w:r>
      <w:r w:rsidR="009C1C9E" w:rsidRPr="00DA2A1F">
        <w:rPr>
          <w:szCs w:val="24"/>
        </w:rPr>
        <w:t xml:space="preserve">úprava </w:t>
      </w:r>
      <w:r w:rsidRPr="00DA2A1F">
        <w:rPr>
          <w:szCs w:val="24"/>
        </w:rPr>
        <w:t>príspevk</w:t>
      </w:r>
      <w:r w:rsidR="009C1C9E" w:rsidRPr="00DA2A1F">
        <w:rPr>
          <w:szCs w:val="24"/>
        </w:rPr>
        <w:t>ov</w:t>
      </w:r>
      <w:r w:rsidRPr="00DA2A1F">
        <w:rPr>
          <w:szCs w:val="24"/>
        </w:rPr>
        <w:t xml:space="preserve"> na naturálne náležitosti z</w:t>
      </w:r>
      <w:r w:rsidR="009C1C9E" w:rsidRPr="00DA2A1F">
        <w:rPr>
          <w:szCs w:val="24"/>
        </w:rPr>
        <w:t xml:space="preserve">jednocuje. Úprava tiež </w:t>
      </w:r>
      <w:r w:rsidR="00CF5B1E" w:rsidRPr="00F33C45">
        <w:rPr>
          <w:szCs w:val="24"/>
        </w:rPr>
        <w:t>zabezpečuje</w:t>
      </w:r>
      <w:r w:rsidR="009C1C9E" w:rsidRPr="00F33C45">
        <w:rPr>
          <w:szCs w:val="24"/>
        </w:rPr>
        <w:t xml:space="preserve"> lepšie vy</w:t>
      </w:r>
      <w:r w:rsidR="00CE0D4D">
        <w:rPr>
          <w:szCs w:val="24"/>
        </w:rPr>
        <w:t>s</w:t>
      </w:r>
      <w:r w:rsidR="009C1C9E" w:rsidRPr="00F33C45">
        <w:rPr>
          <w:szCs w:val="24"/>
        </w:rPr>
        <w:t xml:space="preserve">poriadanie poskytovania </w:t>
      </w:r>
      <w:r w:rsidR="009C1C9E" w:rsidRPr="00F33C45">
        <w:rPr>
          <w:szCs w:val="24"/>
        </w:rPr>
        <w:lastRenderedPageBreak/>
        <w:t>naturálnych náležitostí pri nástupe na materskú a rodičovskú dovolenku a v prípade doplnenia odseku 11 aj úsporu v poskytovaní naturálnych náležitostí.</w:t>
      </w:r>
      <w:r w:rsidR="002107D6" w:rsidRPr="00F33C45">
        <w:rPr>
          <w:szCs w:val="24"/>
        </w:rPr>
        <w:t xml:space="preserve"> Súčasne sa navrhuje, aby sa hodnoty výstrojných súčastí určovali interným predpisom ministra</w:t>
      </w:r>
      <w:r w:rsidR="00DC60D2" w:rsidRPr="00F33C45">
        <w:rPr>
          <w:szCs w:val="24"/>
        </w:rPr>
        <w:t xml:space="preserve">, ktorý pružnejšie reaguje na zmeny v reálnych nákupných cenách, a to aj vo vzťahu k frekvencii </w:t>
      </w:r>
      <w:r w:rsidR="001103B0" w:rsidRPr="00F33C45">
        <w:rPr>
          <w:szCs w:val="24"/>
        </w:rPr>
        <w:t xml:space="preserve">potreby </w:t>
      </w:r>
      <w:r w:rsidR="00DC60D2" w:rsidRPr="00F33C45">
        <w:rPr>
          <w:szCs w:val="24"/>
        </w:rPr>
        <w:t>jeho vydávania</w:t>
      </w:r>
      <w:r w:rsidR="00D35555" w:rsidRPr="00F33C45">
        <w:rPr>
          <w:szCs w:val="24"/>
        </w:rPr>
        <w:t>.</w:t>
      </w:r>
    </w:p>
    <w:p w14:paraId="3B5D6D47" w14:textId="77777777" w:rsidR="00AF653A" w:rsidRPr="00DA2A1F" w:rsidRDefault="00AF653A" w:rsidP="00AF653A">
      <w:pPr>
        <w:jc w:val="both"/>
        <w:rPr>
          <w:szCs w:val="24"/>
        </w:rPr>
      </w:pPr>
    </w:p>
    <w:p w14:paraId="0E283E0F" w14:textId="17486009" w:rsidR="00F33C45" w:rsidRDefault="00F33C45" w:rsidP="00F33C45">
      <w:pPr>
        <w:jc w:val="both"/>
        <w:rPr>
          <w:b/>
          <w:szCs w:val="24"/>
        </w:rPr>
      </w:pPr>
      <w:r>
        <w:rPr>
          <w:b/>
          <w:szCs w:val="24"/>
        </w:rPr>
        <w:t xml:space="preserve">K bodu </w:t>
      </w:r>
      <w:r w:rsidRPr="00D13C99">
        <w:rPr>
          <w:b/>
          <w:szCs w:val="24"/>
        </w:rPr>
        <w:t>1</w:t>
      </w:r>
      <w:r w:rsidR="00A35A33" w:rsidRPr="00D13C99">
        <w:rPr>
          <w:b/>
          <w:szCs w:val="24"/>
        </w:rPr>
        <w:t>1</w:t>
      </w:r>
      <w:r w:rsidR="00CA3F2A" w:rsidRPr="00D13C99">
        <w:rPr>
          <w:b/>
          <w:szCs w:val="24"/>
        </w:rPr>
        <w:t>8</w:t>
      </w:r>
      <w:r w:rsidR="007E50D0">
        <w:rPr>
          <w:b/>
          <w:szCs w:val="24"/>
        </w:rPr>
        <w:t> </w:t>
      </w:r>
      <w:r w:rsidR="00CE0D4D">
        <w:rPr>
          <w:b/>
          <w:szCs w:val="24"/>
        </w:rPr>
        <w:t>(§</w:t>
      </w:r>
      <w:r w:rsidR="00D13C99">
        <w:rPr>
          <w:b/>
          <w:szCs w:val="24"/>
        </w:rPr>
        <w:t xml:space="preserve"> </w:t>
      </w:r>
      <w:r w:rsidR="007E50D0" w:rsidRPr="00D13C99">
        <w:rPr>
          <w:b/>
          <w:szCs w:val="24"/>
        </w:rPr>
        <w:t>130 ods. 1 písm. k)</w:t>
      </w:r>
      <w:r w:rsidR="00CE0D4D">
        <w:rPr>
          <w:b/>
          <w:szCs w:val="24"/>
        </w:rPr>
        <w:t>)</w:t>
      </w:r>
    </w:p>
    <w:p w14:paraId="4A682701" w14:textId="2CABFA39" w:rsidR="003D6760" w:rsidRPr="00E21D51" w:rsidRDefault="003D6760" w:rsidP="003D6760">
      <w:pPr>
        <w:jc w:val="both"/>
        <w:rPr>
          <w:szCs w:val="24"/>
        </w:rPr>
      </w:pPr>
      <w:r w:rsidRPr="00E21D51">
        <w:rPr>
          <w:szCs w:val="24"/>
        </w:rPr>
        <w:t xml:space="preserve">Doplnením ustanovenia sa reaguje na </w:t>
      </w:r>
      <w:r>
        <w:rPr>
          <w:szCs w:val="24"/>
        </w:rPr>
        <w:t xml:space="preserve">novozavedené </w:t>
      </w:r>
      <w:r w:rsidRPr="00E21D51">
        <w:rPr>
          <w:szCs w:val="24"/>
        </w:rPr>
        <w:t xml:space="preserve">ospravedlnené neprítomnosti v službe, ktoré </w:t>
      </w:r>
      <w:r w:rsidR="00AA3FB7">
        <w:rPr>
          <w:szCs w:val="24"/>
        </w:rPr>
        <w:t>sa</w:t>
      </w:r>
      <w:r w:rsidRPr="00E21D51">
        <w:rPr>
          <w:szCs w:val="24"/>
        </w:rPr>
        <w:t xml:space="preserve"> </w:t>
      </w:r>
      <w:r w:rsidR="00AA3FB7">
        <w:rPr>
          <w:szCs w:val="24"/>
        </w:rPr>
        <w:t>budú považovať</w:t>
      </w:r>
      <w:r w:rsidRPr="00E21D51">
        <w:rPr>
          <w:szCs w:val="24"/>
        </w:rPr>
        <w:t xml:space="preserve"> za výkon štátnej služby pre priznanie platových náležitostí.</w:t>
      </w:r>
    </w:p>
    <w:p w14:paraId="18AD3F23" w14:textId="77777777" w:rsidR="003A2B3F" w:rsidRDefault="003A2B3F" w:rsidP="003A2B3F">
      <w:pPr>
        <w:jc w:val="both"/>
        <w:rPr>
          <w:b/>
          <w:szCs w:val="24"/>
        </w:rPr>
      </w:pPr>
    </w:p>
    <w:p w14:paraId="22A456EC" w14:textId="5DA4F733" w:rsidR="00F33C45" w:rsidRDefault="00F33C45" w:rsidP="00F33C45">
      <w:pPr>
        <w:jc w:val="both"/>
        <w:rPr>
          <w:b/>
          <w:szCs w:val="24"/>
        </w:rPr>
      </w:pPr>
      <w:r>
        <w:rPr>
          <w:b/>
          <w:szCs w:val="24"/>
        </w:rPr>
        <w:t>K bodu 12</w:t>
      </w:r>
      <w:r w:rsidR="00D13C99">
        <w:rPr>
          <w:b/>
          <w:szCs w:val="24"/>
        </w:rPr>
        <w:t>0</w:t>
      </w:r>
      <w:r w:rsidR="00CE0D4D">
        <w:rPr>
          <w:b/>
          <w:szCs w:val="24"/>
        </w:rPr>
        <w:t xml:space="preserve"> (§ 136 písm. e))</w:t>
      </w:r>
      <w:r>
        <w:rPr>
          <w:b/>
          <w:szCs w:val="24"/>
        </w:rPr>
        <w:t xml:space="preserve"> </w:t>
      </w:r>
    </w:p>
    <w:p w14:paraId="3FBEC35A" w14:textId="77777777" w:rsidR="00DA2A1F" w:rsidRDefault="003C38BD" w:rsidP="00DA2A1F">
      <w:pPr>
        <w:jc w:val="both"/>
        <w:rPr>
          <w:szCs w:val="24"/>
        </w:rPr>
      </w:pPr>
      <w:r w:rsidRPr="00E21D51">
        <w:rPr>
          <w:szCs w:val="24"/>
        </w:rPr>
        <w:t xml:space="preserve">Navrhuje sa </w:t>
      </w:r>
      <w:r w:rsidR="00BA0FDC" w:rsidRPr="00E21D51">
        <w:rPr>
          <w:szCs w:val="24"/>
        </w:rPr>
        <w:t xml:space="preserve">doplniť </w:t>
      </w:r>
      <w:r w:rsidRPr="00E21D51">
        <w:rPr>
          <w:szCs w:val="24"/>
        </w:rPr>
        <w:t xml:space="preserve">povinnosť policajta podrobiť sa odberu krvi v prípade zisťovania, či nie je pod vplyvom alkoholu alebo inej návykovej látky. Doplnenie </w:t>
      </w:r>
      <w:r w:rsidR="007F79FE" w:rsidRPr="00E21D51">
        <w:rPr>
          <w:szCs w:val="24"/>
        </w:rPr>
        <w:t>tejto povinnosti je potrebné na overenie výsledkov dychovej skúšky</w:t>
      </w:r>
      <w:r w:rsidR="008722C1" w:rsidRPr="00E21D51">
        <w:rPr>
          <w:szCs w:val="24"/>
        </w:rPr>
        <w:t xml:space="preserve">, ale tiež </w:t>
      </w:r>
      <w:r w:rsidR="007F79FE" w:rsidRPr="00E21D51">
        <w:rPr>
          <w:szCs w:val="24"/>
        </w:rPr>
        <w:t xml:space="preserve">ako primárny ukazovateľ na prítomnosť iných návykových látok, pričom ide o jednoznačnejší dôkaz, ako dychová skúška.  </w:t>
      </w:r>
    </w:p>
    <w:p w14:paraId="3D3486EF" w14:textId="77777777" w:rsidR="00DA2A1F" w:rsidRDefault="00DA2A1F" w:rsidP="00DA2A1F">
      <w:pPr>
        <w:jc w:val="both"/>
        <w:rPr>
          <w:szCs w:val="24"/>
        </w:rPr>
      </w:pPr>
    </w:p>
    <w:p w14:paraId="16075650" w14:textId="68B38460" w:rsidR="00F33C45" w:rsidRDefault="00F33C45" w:rsidP="00F33C45">
      <w:pPr>
        <w:jc w:val="both"/>
        <w:rPr>
          <w:b/>
          <w:szCs w:val="24"/>
        </w:rPr>
      </w:pPr>
      <w:r>
        <w:rPr>
          <w:b/>
          <w:szCs w:val="24"/>
        </w:rPr>
        <w:t>K bod</w:t>
      </w:r>
      <w:r w:rsidR="00D13C99">
        <w:rPr>
          <w:b/>
          <w:szCs w:val="24"/>
        </w:rPr>
        <w:t>om</w:t>
      </w:r>
      <w:r>
        <w:rPr>
          <w:b/>
          <w:szCs w:val="24"/>
        </w:rPr>
        <w:t xml:space="preserve"> </w:t>
      </w:r>
      <w:r w:rsidR="00D13C99" w:rsidRPr="00D13C99">
        <w:rPr>
          <w:b/>
          <w:szCs w:val="24"/>
        </w:rPr>
        <w:t>121</w:t>
      </w:r>
      <w:r w:rsidR="004B7987" w:rsidRPr="00D13C99">
        <w:rPr>
          <w:b/>
          <w:szCs w:val="24"/>
        </w:rPr>
        <w:t xml:space="preserve"> až </w:t>
      </w:r>
      <w:r>
        <w:rPr>
          <w:b/>
          <w:szCs w:val="24"/>
        </w:rPr>
        <w:t>12</w:t>
      </w:r>
      <w:r w:rsidR="00D13C99">
        <w:rPr>
          <w:b/>
          <w:szCs w:val="24"/>
        </w:rPr>
        <w:t>4</w:t>
      </w:r>
      <w:r w:rsidR="00CE0D4D">
        <w:rPr>
          <w:b/>
          <w:szCs w:val="24"/>
        </w:rPr>
        <w:t xml:space="preserve"> (§ </w:t>
      </w:r>
      <w:r w:rsidR="00CE0D4D" w:rsidRPr="00D13C99">
        <w:rPr>
          <w:b/>
          <w:szCs w:val="24"/>
        </w:rPr>
        <w:t>141</w:t>
      </w:r>
      <w:r w:rsidR="004B7987" w:rsidRPr="00D13C99">
        <w:rPr>
          <w:b/>
          <w:szCs w:val="24"/>
        </w:rPr>
        <w:t>a, § 141d a § 141e</w:t>
      </w:r>
      <w:r w:rsidR="00CE0D4D">
        <w:rPr>
          <w:b/>
          <w:szCs w:val="24"/>
        </w:rPr>
        <w:t>)</w:t>
      </w:r>
      <w:r w:rsidR="0026373C">
        <w:rPr>
          <w:b/>
          <w:szCs w:val="24"/>
        </w:rPr>
        <w:t xml:space="preserve"> </w:t>
      </w:r>
      <w:r>
        <w:rPr>
          <w:b/>
          <w:szCs w:val="24"/>
        </w:rPr>
        <w:t xml:space="preserve"> </w:t>
      </w:r>
    </w:p>
    <w:p w14:paraId="151D41AE" w14:textId="6761B8FB" w:rsidR="004D109B" w:rsidRPr="00B76A1D" w:rsidRDefault="004D109B" w:rsidP="00DA2A1F">
      <w:pPr>
        <w:jc w:val="both"/>
        <w:rPr>
          <w:color w:val="7030A0"/>
        </w:rPr>
      </w:pPr>
      <w:r w:rsidRPr="00DA2A1F">
        <w:t xml:space="preserve">Pôvodný príspevok </w:t>
      </w:r>
      <w:r w:rsidR="00FF4BC5">
        <w:t>n</w:t>
      </w:r>
      <w:r w:rsidRPr="00DA2A1F">
        <w:t>a bývanie sa navrhuje viazať výlučne na miesto výkonu štátnej služby, pričom druh služobnej činnosti a útvar služobného zaradenia policajta</w:t>
      </w:r>
      <w:r w:rsidR="00B22646" w:rsidRPr="00DA2A1F">
        <w:t xml:space="preserve"> v rámci kraja</w:t>
      </w:r>
      <w:r w:rsidRPr="00DA2A1F">
        <w:t xml:space="preserve"> budú zohľadňované v novozavedenom motivačnom príspevku. Týmto sa napriek obdobnej úprave oddeľuje a </w:t>
      </w:r>
      <w:proofErr w:type="spellStart"/>
      <w:r w:rsidRPr="00DA2A1F">
        <w:t>zjednoz</w:t>
      </w:r>
      <w:r w:rsidR="000838E8" w:rsidRPr="00DA2A1F">
        <w:t>n</w:t>
      </w:r>
      <w:r w:rsidRPr="00DA2A1F">
        <w:t>ačňuje</w:t>
      </w:r>
      <w:proofErr w:type="spellEnd"/>
      <w:r w:rsidRPr="00DA2A1F">
        <w:t xml:space="preserve"> účel predmetných príspevkov. Príspevkom na bývanie služobný úrad v rámci starostlivosti o príslušníkov čiastočne kompenzuje náklady policajta spojené s bývaním. Motivačný príspevok má v prvom rade slúžiť ako motivačný nástroj na zabezpečenie a udržanie obsadenosti </w:t>
      </w:r>
      <w:r w:rsidRPr="00820571">
        <w:t>určených</w:t>
      </w:r>
      <w:r w:rsidRPr="00DA2A1F">
        <w:t xml:space="preserve"> pozícií. Dôvodom úpravy je aj </w:t>
      </w:r>
      <w:r w:rsidR="00B22646" w:rsidRPr="00DA2A1F">
        <w:t xml:space="preserve">možnosť </w:t>
      </w:r>
      <w:r w:rsidRPr="00DA2A1F">
        <w:t>zvýšeni</w:t>
      </w:r>
      <w:r w:rsidR="00B22646" w:rsidRPr="00DA2A1F">
        <w:t>a</w:t>
      </w:r>
      <w:r w:rsidRPr="00DA2A1F">
        <w:t xml:space="preserve"> maximálnej sumy príspevku na bývanie. </w:t>
      </w:r>
    </w:p>
    <w:p w14:paraId="0F4EF8C5" w14:textId="77777777" w:rsidR="00B76A1D" w:rsidRDefault="00B76A1D" w:rsidP="00B76A1D">
      <w:pPr>
        <w:jc w:val="both"/>
        <w:rPr>
          <w:color w:val="FF0000"/>
          <w:szCs w:val="24"/>
          <w:highlight w:val="yellow"/>
          <w:lang w:eastAsia="cs-CZ" w:bidi="si-LK"/>
        </w:rPr>
      </w:pPr>
    </w:p>
    <w:p w14:paraId="59125A57" w14:textId="6C6763F2" w:rsidR="00F76D86" w:rsidRPr="00F33C45" w:rsidRDefault="00B76A1D" w:rsidP="00B76A1D">
      <w:pPr>
        <w:jc w:val="both"/>
      </w:pPr>
      <w:r w:rsidRPr="00F33C45">
        <w:rPr>
          <w:szCs w:val="24"/>
          <w:lang w:eastAsia="cs-CZ" w:bidi="si-LK"/>
        </w:rPr>
        <w:t xml:space="preserve">Účelom zavedenia náborového príspevku je </w:t>
      </w:r>
      <w:r w:rsidR="00820571" w:rsidRPr="00F33C45">
        <w:rPr>
          <w:szCs w:val="24"/>
          <w:lang w:eastAsia="cs-CZ" w:bidi="si-LK"/>
        </w:rPr>
        <w:t>prostredníctvom zvýšenia</w:t>
      </w:r>
      <w:r w:rsidRPr="00F33C45">
        <w:rPr>
          <w:szCs w:val="24"/>
          <w:lang w:eastAsia="cs-CZ" w:bidi="si-LK"/>
        </w:rPr>
        <w:t xml:space="preserve"> </w:t>
      </w:r>
      <w:r w:rsidR="00820571" w:rsidRPr="00F33C45">
        <w:rPr>
          <w:szCs w:val="24"/>
          <w:lang w:eastAsia="cs-CZ" w:bidi="si-LK"/>
        </w:rPr>
        <w:t>záujmu</w:t>
      </w:r>
      <w:r w:rsidRPr="00F33C45">
        <w:rPr>
          <w:szCs w:val="24"/>
          <w:lang w:eastAsia="cs-CZ" w:bidi="si-LK"/>
        </w:rPr>
        <w:t xml:space="preserve"> </w:t>
      </w:r>
      <w:r w:rsidR="00820571" w:rsidRPr="00F33C45">
        <w:rPr>
          <w:szCs w:val="24"/>
          <w:lang w:eastAsia="cs-CZ" w:bidi="si-LK"/>
        </w:rPr>
        <w:t>nových policajtov o nástup a zotrvanie vo výkone služby najmä na základných útvaroch</w:t>
      </w:r>
      <w:r w:rsidR="00F76D86" w:rsidRPr="00F33C45">
        <w:rPr>
          <w:szCs w:val="24"/>
          <w:lang w:eastAsia="cs-CZ" w:bidi="si-LK"/>
        </w:rPr>
        <w:t xml:space="preserve"> </w:t>
      </w:r>
      <w:r w:rsidRPr="00F33C45">
        <w:rPr>
          <w:szCs w:val="24"/>
          <w:lang w:eastAsia="cs-CZ" w:bidi="si-LK"/>
        </w:rPr>
        <w:t>Policajn</w:t>
      </w:r>
      <w:r w:rsidR="00F76D86" w:rsidRPr="00F33C45">
        <w:rPr>
          <w:szCs w:val="24"/>
          <w:lang w:eastAsia="cs-CZ" w:bidi="si-LK"/>
        </w:rPr>
        <w:t>ého zboru</w:t>
      </w:r>
      <w:r w:rsidRPr="00F33C45">
        <w:rPr>
          <w:szCs w:val="24"/>
          <w:lang w:eastAsia="cs-CZ" w:bidi="si-LK"/>
        </w:rPr>
        <w:t xml:space="preserve"> </w:t>
      </w:r>
      <w:r w:rsidR="00820571" w:rsidRPr="00F33C45">
        <w:rPr>
          <w:szCs w:val="24"/>
          <w:lang w:eastAsia="cs-CZ" w:bidi="si-LK"/>
        </w:rPr>
        <w:t>zlepšiť súčasný nevyhovujúci stav ich obsadenosti.</w:t>
      </w:r>
      <w:r w:rsidR="00F76D86" w:rsidRPr="00F33C45">
        <w:rPr>
          <w:szCs w:val="24"/>
          <w:lang w:eastAsia="cs-CZ" w:bidi="si-LK"/>
        </w:rPr>
        <w:t xml:space="preserve"> </w:t>
      </w:r>
      <w:r w:rsidR="005919D0" w:rsidRPr="00F33C45">
        <w:t xml:space="preserve">Náborový príspevok </w:t>
      </w:r>
      <w:r w:rsidR="009F44F8" w:rsidRPr="00F33C45">
        <w:t>bude určovať</w:t>
      </w:r>
      <w:r w:rsidR="005919D0" w:rsidRPr="00F33C45">
        <w:t xml:space="preserve"> minister v závislosti od miesta výkonu štátnej služby, útvaru služobného zaradenia a zaradenia do platovej triedy</w:t>
      </w:r>
      <w:r w:rsidR="009F44F8" w:rsidRPr="00F33C45">
        <w:t xml:space="preserve"> tak, aby zohľadňoval aktuálnu situáciu obsadenosti</w:t>
      </w:r>
      <w:r w:rsidR="005919D0" w:rsidRPr="00F33C45">
        <w:t xml:space="preserve">. </w:t>
      </w:r>
      <w:r w:rsidR="00F76D86" w:rsidRPr="00F33C45">
        <w:rPr>
          <w:szCs w:val="24"/>
          <w:lang w:eastAsia="cs-CZ" w:bidi="si-LK"/>
        </w:rPr>
        <w:t xml:space="preserve">V závislosti od výšky priznaného náborového príspevku bude policajt </w:t>
      </w:r>
      <w:r w:rsidR="00B0739A" w:rsidRPr="00F33C45">
        <w:rPr>
          <w:szCs w:val="24"/>
          <w:lang w:eastAsia="cs-CZ" w:bidi="si-LK"/>
        </w:rPr>
        <w:t xml:space="preserve">povinný </w:t>
      </w:r>
      <w:r w:rsidR="00F76D86" w:rsidRPr="00F33C45">
        <w:rPr>
          <w:szCs w:val="24"/>
          <w:lang w:eastAsia="cs-CZ" w:bidi="si-LK"/>
        </w:rPr>
        <w:t xml:space="preserve">po prijatí do služobného pomeru </w:t>
      </w:r>
      <w:r w:rsidR="00393E44" w:rsidRPr="00F33C45">
        <w:rPr>
          <w:szCs w:val="24"/>
          <w:lang w:eastAsia="cs-CZ" w:bidi="si-LK"/>
        </w:rPr>
        <w:t xml:space="preserve">po </w:t>
      </w:r>
      <w:r w:rsidR="00F76D86" w:rsidRPr="00F33C45">
        <w:rPr>
          <w:szCs w:val="24"/>
          <w:lang w:eastAsia="cs-CZ" w:bidi="si-LK"/>
        </w:rPr>
        <w:t xml:space="preserve">určenú dobu zotrvať na funkcii, do ktorej bol ustanovený spravidla po získaní policajného vzdelania. </w:t>
      </w:r>
      <w:r w:rsidR="009F44F8" w:rsidRPr="00F33C45">
        <w:rPr>
          <w:szCs w:val="24"/>
          <w:lang w:eastAsia="cs-CZ" w:bidi="si-LK"/>
        </w:rPr>
        <w:t xml:space="preserve">Súčasne sa ustanovuje, že pri nedodržaní tejto povinnosti musí policajt vyplatenú sumu alebo jej pomernú časť vrátiť. </w:t>
      </w:r>
      <w:r w:rsidR="00F76D86" w:rsidRPr="00F33C45">
        <w:rPr>
          <w:szCs w:val="24"/>
          <w:lang w:eastAsia="cs-CZ" w:bidi="si-LK"/>
        </w:rPr>
        <w:t>Cieľom je snaha o</w:t>
      </w:r>
      <w:r w:rsidR="00B0739A" w:rsidRPr="00F33C45">
        <w:rPr>
          <w:szCs w:val="24"/>
          <w:lang w:eastAsia="cs-CZ" w:bidi="si-LK"/>
        </w:rPr>
        <w:t xml:space="preserve"> primeranú </w:t>
      </w:r>
      <w:r w:rsidR="00F76D86" w:rsidRPr="00F33C45">
        <w:rPr>
          <w:szCs w:val="24"/>
          <w:lang w:eastAsia="cs-CZ" w:bidi="si-LK"/>
        </w:rPr>
        <w:t>stabilizáciu personálneho stavu najmä na funkciách v najnižších platových triedach, ktoré sú systemizované na základných útvaroch Policajného zboru.</w:t>
      </w:r>
      <w:r w:rsidR="00B0739A" w:rsidRPr="00F33C45">
        <w:rPr>
          <w:szCs w:val="24"/>
          <w:lang w:eastAsia="cs-CZ" w:bidi="si-LK"/>
        </w:rPr>
        <w:t xml:space="preserve"> </w:t>
      </w:r>
    </w:p>
    <w:p w14:paraId="70A1AFFF" w14:textId="77777777" w:rsidR="00CE0D4D" w:rsidRDefault="00CE0D4D" w:rsidP="00F33C45">
      <w:pPr>
        <w:jc w:val="both"/>
        <w:rPr>
          <w:b/>
          <w:szCs w:val="24"/>
        </w:rPr>
      </w:pPr>
    </w:p>
    <w:p w14:paraId="417B39C5" w14:textId="3D637FAE" w:rsidR="00F33C45" w:rsidRDefault="00F33C45" w:rsidP="00F33C45">
      <w:pPr>
        <w:jc w:val="both"/>
        <w:rPr>
          <w:b/>
          <w:szCs w:val="24"/>
        </w:rPr>
      </w:pPr>
      <w:r>
        <w:rPr>
          <w:b/>
          <w:szCs w:val="24"/>
        </w:rPr>
        <w:t>K bodu 12</w:t>
      </w:r>
      <w:r w:rsidR="00D13C99">
        <w:rPr>
          <w:b/>
          <w:szCs w:val="24"/>
        </w:rPr>
        <w:t>5</w:t>
      </w:r>
      <w:r>
        <w:rPr>
          <w:b/>
          <w:szCs w:val="24"/>
        </w:rPr>
        <w:t xml:space="preserve"> </w:t>
      </w:r>
      <w:r w:rsidR="00CE0D4D">
        <w:rPr>
          <w:b/>
          <w:szCs w:val="24"/>
        </w:rPr>
        <w:t>(§ 143 ods. 2 písm. a))</w:t>
      </w:r>
    </w:p>
    <w:p w14:paraId="3CC37238" w14:textId="77777777" w:rsidR="00AA3FB7" w:rsidRDefault="00491F86" w:rsidP="00D75661">
      <w:pPr>
        <w:jc w:val="both"/>
        <w:rPr>
          <w:b/>
          <w:szCs w:val="24"/>
        </w:rPr>
      </w:pPr>
      <w:r>
        <w:rPr>
          <w:szCs w:val="24"/>
        </w:rPr>
        <w:t>Úprava</w:t>
      </w:r>
      <w:r w:rsidRPr="00E8317F">
        <w:rPr>
          <w:szCs w:val="24"/>
        </w:rPr>
        <w:t xml:space="preserve"> </w:t>
      </w:r>
      <w:r>
        <w:rPr>
          <w:szCs w:val="24"/>
        </w:rPr>
        <w:t>v súvislosti  s vypustením štátnej služby kadeta.</w:t>
      </w:r>
    </w:p>
    <w:p w14:paraId="3101965A" w14:textId="77777777" w:rsidR="00AA3FB7" w:rsidRDefault="00AA3FB7" w:rsidP="00D75661">
      <w:pPr>
        <w:jc w:val="both"/>
        <w:rPr>
          <w:b/>
          <w:szCs w:val="24"/>
        </w:rPr>
      </w:pPr>
    </w:p>
    <w:p w14:paraId="54F96462" w14:textId="2645CB49" w:rsidR="00F33C45" w:rsidRDefault="00F33C45" w:rsidP="00F33C45">
      <w:pPr>
        <w:jc w:val="both"/>
        <w:rPr>
          <w:b/>
          <w:szCs w:val="24"/>
        </w:rPr>
      </w:pPr>
      <w:r>
        <w:rPr>
          <w:b/>
          <w:szCs w:val="24"/>
        </w:rPr>
        <w:t>K bodu 1</w:t>
      </w:r>
      <w:r w:rsidR="0026373C">
        <w:rPr>
          <w:b/>
          <w:szCs w:val="24"/>
        </w:rPr>
        <w:t>2</w:t>
      </w:r>
      <w:r w:rsidR="00D13C99">
        <w:rPr>
          <w:b/>
          <w:szCs w:val="24"/>
        </w:rPr>
        <w:t>6</w:t>
      </w:r>
      <w:r>
        <w:rPr>
          <w:b/>
          <w:szCs w:val="24"/>
        </w:rPr>
        <w:t xml:space="preserve"> </w:t>
      </w:r>
      <w:r w:rsidR="00CE0D4D">
        <w:rPr>
          <w:b/>
          <w:szCs w:val="24"/>
        </w:rPr>
        <w:t>(§ 145a ods. 7)</w:t>
      </w:r>
    </w:p>
    <w:p w14:paraId="5C51DF88" w14:textId="0B29FE51" w:rsidR="0036597B" w:rsidRDefault="00CF5B1E" w:rsidP="009641AF">
      <w:pPr>
        <w:autoSpaceDE w:val="0"/>
        <w:autoSpaceDN w:val="0"/>
        <w:adjustRightInd w:val="0"/>
        <w:jc w:val="both"/>
        <w:rPr>
          <w:color w:val="FF0000"/>
          <w:lang w:eastAsia="cs-CZ"/>
        </w:rPr>
      </w:pPr>
      <w:r>
        <w:rPr>
          <w:lang w:eastAsia="cs-CZ"/>
        </w:rPr>
        <w:t>S</w:t>
      </w:r>
      <w:r w:rsidRPr="00985DD3">
        <w:rPr>
          <w:lang w:eastAsia="cs-CZ"/>
        </w:rPr>
        <w:t xml:space="preserve">lužobným úradom je uhrádzaná </w:t>
      </w:r>
      <w:r>
        <w:rPr>
          <w:lang w:eastAsia="cs-CZ"/>
        </w:rPr>
        <w:t>š</w:t>
      </w:r>
      <w:r w:rsidR="0036597B" w:rsidRPr="00985DD3">
        <w:rPr>
          <w:lang w:eastAsia="cs-CZ"/>
        </w:rPr>
        <w:t xml:space="preserve">pecifická zdravotná starostlivosť </w:t>
      </w:r>
      <w:r w:rsidRPr="00F33C45">
        <w:rPr>
          <w:lang w:eastAsia="cs-CZ"/>
        </w:rPr>
        <w:t>s výnimkou</w:t>
      </w:r>
      <w:r w:rsidR="0036597B" w:rsidRPr="00F33C45">
        <w:rPr>
          <w:lang w:eastAsia="cs-CZ"/>
        </w:rPr>
        <w:t xml:space="preserve"> periodickej preventívnej lekárskej prehliadky, </w:t>
      </w:r>
      <w:r w:rsidRPr="00F33C45">
        <w:rPr>
          <w:lang w:eastAsia="cs-CZ"/>
        </w:rPr>
        <w:t xml:space="preserve">ktorá je </w:t>
      </w:r>
      <w:r w:rsidR="0036597B" w:rsidRPr="00F33C45">
        <w:rPr>
          <w:lang w:eastAsia="cs-CZ"/>
        </w:rPr>
        <w:t>vykonávan</w:t>
      </w:r>
      <w:r w:rsidRPr="00F33C45">
        <w:rPr>
          <w:lang w:eastAsia="cs-CZ"/>
        </w:rPr>
        <w:t>á</w:t>
      </w:r>
      <w:r w:rsidR="0036597B" w:rsidRPr="00F33C45">
        <w:rPr>
          <w:lang w:eastAsia="cs-CZ"/>
        </w:rPr>
        <w:t xml:space="preserve"> </w:t>
      </w:r>
      <w:r w:rsidR="0036597B" w:rsidRPr="00985DD3">
        <w:rPr>
          <w:lang w:eastAsia="cs-CZ"/>
        </w:rPr>
        <w:t>na základe verejného zdravotného poistenia podľa osobitného predpisu.</w:t>
      </w:r>
      <w:r w:rsidR="0036597B">
        <w:rPr>
          <w:color w:val="FF0000"/>
          <w:lang w:eastAsia="cs-CZ"/>
        </w:rPr>
        <w:t xml:space="preserve"> </w:t>
      </w:r>
      <w:r w:rsidR="00D75661">
        <w:rPr>
          <w:lang w:eastAsia="cs-CZ"/>
        </w:rPr>
        <w:t>Vzhľadom na nový odsek §</w:t>
      </w:r>
      <w:r w:rsidR="00985DD3">
        <w:rPr>
          <w:lang w:eastAsia="cs-CZ"/>
        </w:rPr>
        <w:t xml:space="preserve"> </w:t>
      </w:r>
      <w:r w:rsidR="00D75661">
        <w:rPr>
          <w:lang w:eastAsia="cs-CZ"/>
        </w:rPr>
        <w:t>145a stráca opodstatnenosť súčasné znenie § 145b.</w:t>
      </w:r>
      <w:r w:rsidR="0036597B" w:rsidRPr="0036597B">
        <w:rPr>
          <w:color w:val="FF0000"/>
          <w:lang w:eastAsia="cs-CZ"/>
        </w:rPr>
        <w:t xml:space="preserve"> </w:t>
      </w:r>
    </w:p>
    <w:p w14:paraId="2FC9B159" w14:textId="77777777" w:rsidR="002D0801" w:rsidRDefault="002D0801" w:rsidP="00F33C45">
      <w:pPr>
        <w:jc w:val="both"/>
        <w:rPr>
          <w:b/>
          <w:szCs w:val="24"/>
        </w:rPr>
      </w:pPr>
    </w:p>
    <w:p w14:paraId="3696FF35" w14:textId="03693FF8" w:rsidR="00F33C45" w:rsidRDefault="00F33C45" w:rsidP="00F33C45">
      <w:pPr>
        <w:jc w:val="both"/>
        <w:rPr>
          <w:b/>
          <w:szCs w:val="24"/>
        </w:rPr>
      </w:pPr>
      <w:r>
        <w:rPr>
          <w:b/>
          <w:szCs w:val="24"/>
        </w:rPr>
        <w:t>K bodu 1</w:t>
      </w:r>
      <w:r w:rsidR="0026373C">
        <w:rPr>
          <w:b/>
          <w:szCs w:val="24"/>
        </w:rPr>
        <w:t>2</w:t>
      </w:r>
      <w:r w:rsidR="00D13C99">
        <w:rPr>
          <w:b/>
          <w:szCs w:val="24"/>
        </w:rPr>
        <w:t>7</w:t>
      </w:r>
      <w:r w:rsidR="00CE0D4D">
        <w:rPr>
          <w:b/>
          <w:szCs w:val="24"/>
        </w:rPr>
        <w:t xml:space="preserve"> (§ 145b)</w:t>
      </w:r>
      <w:r>
        <w:rPr>
          <w:b/>
          <w:szCs w:val="24"/>
        </w:rPr>
        <w:t xml:space="preserve"> </w:t>
      </w:r>
    </w:p>
    <w:p w14:paraId="6346F8C8" w14:textId="35D88827" w:rsidR="00572548" w:rsidRDefault="00572548" w:rsidP="00DA2A1F">
      <w:pPr>
        <w:autoSpaceDE w:val="0"/>
        <w:autoSpaceDN w:val="0"/>
        <w:adjustRightInd w:val="0"/>
        <w:spacing w:after="240"/>
        <w:jc w:val="both"/>
        <w:rPr>
          <w:lang w:eastAsia="cs-CZ"/>
        </w:rPr>
      </w:pPr>
      <w:r w:rsidRPr="00572548">
        <w:t xml:space="preserve">Policajt musí po celý čas trvania služobného pomeru spĺňať podmienku duševnej spôsobilosti na výkon štátnej služby. Z uvedeného dôvodu je potrebné obdobne, ako zdravotnú </w:t>
      </w:r>
      <w:r w:rsidRPr="00572548">
        <w:lastRenderedPageBreak/>
        <w:t xml:space="preserve">starostlivosť, zabezpečovať tiež psychologickú starostlivosť o policajtov, ktorá smeruje k ochrane, upevňovaniu, prípadne znovuobnoveniu duševného zdravia policajtov. </w:t>
      </w:r>
    </w:p>
    <w:p w14:paraId="51FC586A" w14:textId="2ADED315" w:rsidR="00F33C45" w:rsidRDefault="00F33C45" w:rsidP="00F33C45">
      <w:pPr>
        <w:jc w:val="both"/>
        <w:rPr>
          <w:b/>
          <w:szCs w:val="24"/>
        </w:rPr>
      </w:pPr>
      <w:r>
        <w:rPr>
          <w:b/>
          <w:szCs w:val="24"/>
        </w:rPr>
        <w:t>K bodom 1</w:t>
      </w:r>
      <w:r w:rsidR="00D13C99">
        <w:rPr>
          <w:b/>
          <w:szCs w:val="24"/>
        </w:rPr>
        <w:t>28</w:t>
      </w:r>
      <w:r>
        <w:rPr>
          <w:b/>
          <w:szCs w:val="24"/>
        </w:rPr>
        <w:t xml:space="preserve"> až 13</w:t>
      </w:r>
      <w:r w:rsidR="00D13C99">
        <w:rPr>
          <w:b/>
          <w:szCs w:val="24"/>
        </w:rPr>
        <w:t>1</w:t>
      </w:r>
      <w:r>
        <w:rPr>
          <w:b/>
          <w:szCs w:val="24"/>
        </w:rPr>
        <w:t xml:space="preserve"> </w:t>
      </w:r>
      <w:r w:rsidR="00CE0D4D">
        <w:rPr>
          <w:b/>
          <w:szCs w:val="24"/>
        </w:rPr>
        <w:t>(§ 146 ods. 4 písm. d), ods. 5, 6 a 8)</w:t>
      </w:r>
    </w:p>
    <w:p w14:paraId="0C2123A8" w14:textId="231B4C6E" w:rsidR="00DC0D40" w:rsidRPr="004701E0" w:rsidRDefault="00354C17" w:rsidP="00D63549">
      <w:pPr>
        <w:jc w:val="both"/>
        <w:rPr>
          <w:b/>
          <w:szCs w:val="24"/>
        </w:rPr>
      </w:pPr>
      <w:r>
        <w:rPr>
          <w:szCs w:val="24"/>
        </w:rPr>
        <w:t xml:space="preserve">Aplikačná prax vyžaduje </w:t>
      </w:r>
      <w:r w:rsidRPr="00E21D51">
        <w:rPr>
          <w:szCs w:val="24"/>
        </w:rPr>
        <w:t>s</w:t>
      </w:r>
      <w:r>
        <w:rPr>
          <w:szCs w:val="24"/>
        </w:rPr>
        <w:t>presniť u</w:t>
      </w:r>
      <w:r w:rsidRPr="00E21D51">
        <w:rPr>
          <w:szCs w:val="24"/>
        </w:rPr>
        <w:t xml:space="preserve">stanovenie </w:t>
      </w:r>
      <w:r>
        <w:rPr>
          <w:szCs w:val="24"/>
        </w:rPr>
        <w:t>tak, aby nárok na poskytovanie rehabilitácie korešpondoval s jej účelom. P</w:t>
      </w:r>
      <w:r w:rsidR="003A2B3F" w:rsidRPr="00354C17">
        <w:rPr>
          <w:szCs w:val="24"/>
        </w:rPr>
        <w:t xml:space="preserve">reventívna rehabilitácia sa </w:t>
      </w:r>
      <w:r w:rsidR="00DC0D40" w:rsidRPr="00354C17">
        <w:rPr>
          <w:szCs w:val="24"/>
        </w:rPr>
        <w:t>nebude poskytovať</w:t>
      </w:r>
      <w:r w:rsidR="003A2B3F" w:rsidRPr="00354C17">
        <w:rPr>
          <w:szCs w:val="24"/>
        </w:rPr>
        <w:t xml:space="preserve"> policajtom už od začatia konania o prepustení. </w:t>
      </w:r>
      <w:r w:rsidR="00F46D58" w:rsidRPr="00354C17">
        <w:rPr>
          <w:szCs w:val="24"/>
        </w:rPr>
        <w:t xml:space="preserve">Uvedené </w:t>
      </w:r>
      <w:r w:rsidR="00785A0D">
        <w:rPr>
          <w:szCs w:val="24"/>
        </w:rPr>
        <w:t>sa zosúlaďuje</w:t>
      </w:r>
      <w:r w:rsidR="00F46D58" w:rsidRPr="00354C17">
        <w:rPr>
          <w:szCs w:val="24"/>
        </w:rPr>
        <w:t xml:space="preserve"> s obmedzením nároku na rehabilitáciu </w:t>
      </w:r>
      <w:r w:rsidR="003A2B3F" w:rsidRPr="00354C17">
        <w:rPr>
          <w:szCs w:val="24"/>
        </w:rPr>
        <w:t>policajtom</w:t>
      </w:r>
      <w:r w:rsidR="00F46D58" w:rsidRPr="00354C17">
        <w:rPr>
          <w:szCs w:val="24"/>
        </w:rPr>
        <w:t xml:space="preserve"> žiadajúcim o uvoľnenie zo služobného pomeru</w:t>
      </w:r>
      <w:r w:rsidR="003A2B3F" w:rsidRPr="00354C17">
        <w:rPr>
          <w:szCs w:val="24"/>
        </w:rPr>
        <w:t>, ktorým táto nepatrí už odo dňa podania</w:t>
      </w:r>
      <w:r w:rsidR="00F46D58" w:rsidRPr="00354C17">
        <w:rPr>
          <w:szCs w:val="24"/>
        </w:rPr>
        <w:t xml:space="preserve"> žiadosti</w:t>
      </w:r>
      <w:r w:rsidR="003A2B3F" w:rsidRPr="00354C17">
        <w:rPr>
          <w:szCs w:val="24"/>
        </w:rPr>
        <w:t xml:space="preserve">. </w:t>
      </w:r>
      <w:r w:rsidR="00F46D58" w:rsidRPr="00354C17">
        <w:rPr>
          <w:szCs w:val="24"/>
        </w:rPr>
        <w:t>Ďalej</w:t>
      </w:r>
      <w:r w:rsidR="00505855" w:rsidRPr="00354C17">
        <w:rPr>
          <w:szCs w:val="24"/>
        </w:rPr>
        <w:t xml:space="preserve"> sa navrhuje vylúčiť poskytovanie rehabilitácie </w:t>
      </w:r>
      <w:r w:rsidR="00DC0D40" w:rsidRPr="00354C17">
        <w:rPr>
          <w:szCs w:val="24"/>
        </w:rPr>
        <w:t xml:space="preserve">počas prípravnej štátnej služby, ale aj </w:t>
      </w:r>
      <w:r w:rsidR="00505855" w:rsidRPr="00354C17">
        <w:rPr>
          <w:szCs w:val="24"/>
        </w:rPr>
        <w:t xml:space="preserve">v kalendárnom roku, v ktorom policajt z dôvodu dlhodobej neprítomnosti neslúžil v takom rozsahu, aby </w:t>
      </w:r>
      <w:r w:rsidR="00AC7EA2" w:rsidRPr="00354C17">
        <w:rPr>
          <w:szCs w:val="24"/>
        </w:rPr>
        <w:t>bol poskytnutím</w:t>
      </w:r>
      <w:r w:rsidR="00505855" w:rsidRPr="00354C17">
        <w:rPr>
          <w:szCs w:val="24"/>
        </w:rPr>
        <w:t xml:space="preserve"> preventívnej rehabilitácie</w:t>
      </w:r>
      <w:r w:rsidR="00AC7EA2" w:rsidRPr="00354C17">
        <w:rPr>
          <w:szCs w:val="24"/>
        </w:rPr>
        <w:t xml:space="preserve"> naplnený jej účel</w:t>
      </w:r>
      <w:r w:rsidR="00505855" w:rsidRPr="00354C17">
        <w:rPr>
          <w:szCs w:val="24"/>
        </w:rPr>
        <w:t xml:space="preserve">. </w:t>
      </w:r>
      <w:r w:rsidR="009F4EBC">
        <w:rPr>
          <w:szCs w:val="24"/>
        </w:rPr>
        <w:t xml:space="preserve">Možnosť určiť náhradný termín nástupu na preventívnu rehabilitáciu sa </w:t>
      </w:r>
      <w:r w:rsidR="00D63549">
        <w:rPr>
          <w:szCs w:val="24"/>
        </w:rPr>
        <w:t xml:space="preserve">bude vzťahovať aj na situáciu, keď policajt bude musieť vykonávať služobné  povinnosti </w:t>
      </w:r>
      <w:r w:rsidR="00D63549" w:rsidRPr="00D63549">
        <w:rPr>
          <w:szCs w:val="24"/>
        </w:rPr>
        <w:t xml:space="preserve">v </w:t>
      </w:r>
      <w:r w:rsidR="00D63549" w:rsidRPr="00D63549">
        <w:rPr>
          <w:lang w:eastAsia="cs-CZ"/>
        </w:rPr>
        <w:t>dôležitom záujme štátnej služby</w:t>
      </w:r>
      <w:r w:rsidR="00D63549">
        <w:rPr>
          <w:lang w:eastAsia="cs-CZ"/>
        </w:rPr>
        <w:t>.</w:t>
      </w:r>
      <w:r w:rsidR="00D63549">
        <w:rPr>
          <w:szCs w:val="24"/>
        </w:rPr>
        <w:t xml:space="preserve"> </w:t>
      </w:r>
    </w:p>
    <w:p w14:paraId="6E6195A2" w14:textId="77777777" w:rsidR="00DC0D40" w:rsidRPr="00E21D51" w:rsidRDefault="00DC0D40" w:rsidP="003A2B3F">
      <w:pPr>
        <w:jc w:val="both"/>
        <w:rPr>
          <w:szCs w:val="24"/>
        </w:rPr>
      </w:pPr>
    </w:p>
    <w:p w14:paraId="3FA915C7" w14:textId="2EF82E23" w:rsidR="00F33C45" w:rsidRDefault="00F33C45" w:rsidP="00F33C45">
      <w:pPr>
        <w:jc w:val="both"/>
        <w:rPr>
          <w:b/>
          <w:szCs w:val="24"/>
        </w:rPr>
      </w:pPr>
      <w:r>
        <w:rPr>
          <w:b/>
          <w:szCs w:val="24"/>
        </w:rPr>
        <w:t>K bodom 13</w:t>
      </w:r>
      <w:r w:rsidR="00D13C99">
        <w:rPr>
          <w:b/>
          <w:szCs w:val="24"/>
        </w:rPr>
        <w:t>2</w:t>
      </w:r>
      <w:r>
        <w:rPr>
          <w:b/>
          <w:szCs w:val="24"/>
        </w:rPr>
        <w:t xml:space="preserve"> až 13</w:t>
      </w:r>
      <w:r w:rsidR="00D13C99">
        <w:rPr>
          <w:b/>
          <w:szCs w:val="24"/>
        </w:rPr>
        <w:t>4</w:t>
      </w:r>
      <w:r w:rsidR="00CE0D4D">
        <w:rPr>
          <w:b/>
          <w:szCs w:val="24"/>
        </w:rPr>
        <w:t xml:space="preserve"> (§ 148 ods. 1 a ods. 2, § 150 ods. 1)</w:t>
      </w:r>
    </w:p>
    <w:p w14:paraId="6227CBF0" w14:textId="650E1D46" w:rsidR="003A2B3F" w:rsidRPr="00985DD3" w:rsidRDefault="00C72AED" w:rsidP="003A2B3F">
      <w:pPr>
        <w:jc w:val="both"/>
        <w:rPr>
          <w:szCs w:val="24"/>
        </w:rPr>
      </w:pPr>
      <w:r w:rsidRPr="00985DD3">
        <w:rPr>
          <w:szCs w:val="24"/>
        </w:rPr>
        <w:t xml:space="preserve">Znenie niektorých ustanovení upravujúcich </w:t>
      </w:r>
      <w:r w:rsidR="003A2B3F" w:rsidRPr="00985DD3">
        <w:rPr>
          <w:szCs w:val="24"/>
        </w:rPr>
        <w:t xml:space="preserve">osobitné podmienky výkonu štátnej služby policajtiek </w:t>
      </w:r>
      <w:r w:rsidRPr="00985DD3">
        <w:rPr>
          <w:szCs w:val="24"/>
        </w:rPr>
        <w:t xml:space="preserve">sa spresňuje s ohľadom na ich účel </w:t>
      </w:r>
      <w:r w:rsidR="00794E5E" w:rsidRPr="00985DD3">
        <w:rPr>
          <w:szCs w:val="24"/>
        </w:rPr>
        <w:t xml:space="preserve">tak, aby </w:t>
      </w:r>
      <w:r w:rsidRPr="00985DD3">
        <w:rPr>
          <w:szCs w:val="24"/>
        </w:rPr>
        <w:t xml:space="preserve">nemohli byť </w:t>
      </w:r>
      <w:r w:rsidR="00794E5E" w:rsidRPr="00985DD3">
        <w:rPr>
          <w:szCs w:val="24"/>
        </w:rPr>
        <w:t>aplikované v</w:t>
      </w:r>
      <w:r w:rsidRPr="00985DD3">
        <w:rPr>
          <w:szCs w:val="24"/>
        </w:rPr>
        <w:t> </w:t>
      </w:r>
      <w:r w:rsidR="00794E5E" w:rsidRPr="00985DD3">
        <w:rPr>
          <w:szCs w:val="24"/>
        </w:rPr>
        <w:t>neprospech</w:t>
      </w:r>
      <w:r w:rsidRPr="00985DD3">
        <w:rPr>
          <w:szCs w:val="24"/>
        </w:rPr>
        <w:t xml:space="preserve"> takýchto policajtiek</w:t>
      </w:r>
      <w:r w:rsidR="003A2B3F" w:rsidRPr="00985DD3">
        <w:rPr>
          <w:szCs w:val="24"/>
        </w:rPr>
        <w:t xml:space="preserve">. </w:t>
      </w:r>
      <w:r w:rsidR="00E55CE4" w:rsidRPr="00985DD3">
        <w:rPr>
          <w:szCs w:val="24"/>
        </w:rPr>
        <w:t xml:space="preserve">V prípade viazania preloženia policajtky – matky dieťaťa mladšieho ako osem rokov na jej písomný súhlas vzniká problém pri </w:t>
      </w:r>
      <w:r w:rsidR="0009249F" w:rsidRPr="00F33C45">
        <w:rPr>
          <w:szCs w:val="24"/>
        </w:rPr>
        <w:t xml:space="preserve">obligatórnych dôvodoch preloženia podľa </w:t>
      </w:r>
      <w:r w:rsidR="0009249F" w:rsidRPr="00F33C45">
        <w:t>§ 35 ods. 1</w:t>
      </w:r>
      <w:r w:rsidR="00E55CE4" w:rsidRPr="00985DD3">
        <w:rPr>
          <w:szCs w:val="24"/>
        </w:rPr>
        <w:t xml:space="preserve">; </w:t>
      </w:r>
      <w:r w:rsidR="008C23FC" w:rsidRPr="00985DD3">
        <w:rPr>
          <w:szCs w:val="24"/>
        </w:rPr>
        <w:t xml:space="preserve">ak by takáto policajtka s preložením (hoci aj do </w:t>
      </w:r>
      <w:r w:rsidR="00F50EDF" w:rsidRPr="00985DD3">
        <w:rPr>
          <w:szCs w:val="24"/>
        </w:rPr>
        <w:t>vedľajšej</w:t>
      </w:r>
      <w:r w:rsidR="008C23FC" w:rsidRPr="00985DD3">
        <w:rPr>
          <w:szCs w:val="24"/>
        </w:rPr>
        <w:t xml:space="preserve"> obce) nesúhlasila, </w:t>
      </w:r>
      <w:r w:rsidR="00E55CE4" w:rsidRPr="00985DD3">
        <w:rPr>
          <w:szCs w:val="24"/>
        </w:rPr>
        <w:t xml:space="preserve">neexistuje </w:t>
      </w:r>
      <w:r w:rsidR="008C23FC" w:rsidRPr="00985DD3">
        <w:rPr>
          <w:szCs w:val="24"/>
        </w:rPr>
        <w:t>personálne riešenie danej situácie.</w:t>
      </w:r>
    </w:p>
    <w:p w14:paraId="2BC7AF7F" w14:textId="77777777" w:rsidR="003A2B3F" w:rsidRPr="00E21D51" w:rsidRDefault="003A2B3F" w:rsidP="003A2B3F">
      <w:pPr>
        <w:jc w:val="both"/>
        <w:rPr>
          <w:b/>
          <w:color w:val="0070C0"/>
          <w:szCs w:val="24"/>
        </w:rPr>
      </w:pPr>
    </w:p>
    <w:p w14:paraId="270F85F7" w14:textId="2F40A88F" w:rsidR="00F33C45" w:rsidRDefault="00F33C45" w:rsidP="00F33C45">
      <w:pPr>
        <w:jc w:val="both"/>
        <w:rPr>
          <w:b/>
          <w:szCs w:val="24"/>
        </w:rPr>
      </w:pPr>
      <w:r>
        <w:rPr>
          <w:b/>
          <w:szCs w:val="24"/>
        </w:rPr>
        <w:t>K bodom 13</w:t>
      </w:r>
      <w:r w:rsidR="00D13C99">
        <w:rPr>
          <w:b/>
          <w:szCs w:val="24"/>
        </w:rPr>
        <w:t>5</w:t>
      </w:r>
      <w:r>
        <w:rPr>
          <w:b/>
          <w:szCs w:val="24"/>
        </w:rPr>
        <w:t xml:space="preserve"> až 1</w:t>
      </w:r>
      <w:r w:rsidR="0026373C">
        <w:rPr>
          <w:b/>
          <w:szCs w:val="24"/>
        </w:rPr>
        <w:t>3</w:t>
      </w:r>
      <w:r w:rsidR="00D13C99">
        <w:rPr>
          <w:b/>
          <w:szCs w:val="24"/>
        </w:rPr>
        <w:t>7</w:t>
      </w:r>
      <w:r>
        <w:rPr>
          <w:b/>
          <w:szCs w:val="24"/>
        </w:rPr>
        <w:t xml:space="preserve"> </w:t>
      </w:r>
      <w:r w:rsidR="00CE0D4D">
        <w:rPr>
          <w:b/>
          <w:szCs w:val="24"/>
        </w:rPr>
        <w:t>(§ 152 ods. 2, § 153 ods. 2, § 154 ods. 1)</w:t>
      </w:r>
    </w:p>
    <w:p w14:paraId="0E988774" w14:textId="77777777" w:rsidR="001642F0" w:rsidRPr="00E21D51" w:rsidRDefault="001642F0" w:rsidP="001642F0">
      <w:pPr>
        <w:jc w:val="both"/>
        <w:rPr>
          <w:szCs w:val="24"/>
        </w:rPr>
      </w:pPr>
      <w:r w:rsidRPr="00E21D51">
        <w:rPr>
          <w:szCs w:val="24"/>
        </w:rPr>
        <w:t xml:space="preserve">Reaguje </w:t>
      </w:r>
      <w:r w:rsidR="00F50EDF">
        <w:rPr>
          <w:szCs w:val="24"/>
        </w:rPr>
        <w:t xml:space="preserve">sa </w:t>
      </w:r>
      <w:r w:rsidRPr="00E21D51">
        <w:rPr>
          <w:szCs w:val="24"/>
        </w:rPr>
        <w:t>na situáciu, ktorú už reflektoval Zákonník práce pri zavedení pojmu dieťaťa s dlhodobo nepriaznivým zdravotným stavom vyžadujúcim osobitnú starostlivosť. Doposiaľ zavedený pojem ťažko zdravotne postihnutého dieťaťa už nezodpovedá z hľadiska pracovnoprávneho, keďže jeho posudzovanie  má vplyv iba na kompenzácie. Dlhodobo nepriaznivý zdravotný stav dieťaťa posudzuje na základe písomnej žiadosti oprávnenej osoby príslušný úrad práce, sociálnych vecí a rodiny, v ktorého kompetencii je vydať posudok o dlhodobo nepriaznivom zdravotnom stave. Ten je potom relevantným dokladom na udelenie rodičovskej dovolenky vo vyššom rozsahu.</w:t>
      </w:r>
    </w:p>
    <w:p w14:paraId="0C9118E7" w14:textId="77777777" w:rsidR="003A2B3F" w:rsidRPr="00E21D51" w:rsidRDefault="003A2B3F" w:rsidP="003A2B3F">
      <w:pPr>
        <w:rPr>
          <w:color w:val="FF0000"/>
          <w:szCs w:val="24"/>
        </w:rPr>
      </w:pPr>
    </w:p>
    <w:p w14:paraId="3BA6DFA1" w14:textId="1DC21F57" w:rsidR="00F33C45" w:rsidRDefault="00F33C45" w:rsidP="00F33C45">
      <w:pPr>
        <w:jc w:val="both"/>
        <w:rPr>
          <w:b/>
          <w:szCs w:val="24"/>
        </w:rPr>
      </w:pPr>
      <w:r>
        <w:rPr>
          <w:b/>
          <w:szCs w:val="24"/>
        </w:rPr>
        <w:t>K bodu 1</w:t>
      </w:r>
      <w:r w:rsidR="00D13C99">
        <w:rPr>
          <w:b/>
          <w:szCs w:val="24"/>
        </w:rPr>
        <w:t>38</w:t>
      </w:r>
      <w:r w:rsidR="00CE0D4D">
        <w:rPr>
          <w:b/>
          <w:szCs w:val="24"/>
        </w:rPr>
        <w:t xml:space="preserve"> (§ 158)</w:t>
      </w:r>
      <w:r>
        <w:rPr>
          <w:b/>
          <w:szCs w:val="24"/>
        </w:rPr>
        <w:t xml:space="preserve"> </w:t>
      </w:r>
    </w:p>
    <w:p w14:paraId="6D0409CC" w14:textId="53F8DAB3" w:rsidR="003A2B3F" w:rsidRPr="00E21D51" w:rsidRDefault="003A2B3F" w:rsidP="003A2B3F">
      <w:pPr>
        <w:jc w:val="both"/>
        <w:rPr>
          <w:szCs w:val="24"/>
        </w:rPr>
      </w:pPr>
      <w:r w:rsidRPr="00E21D51">
        <w:rPr>
          <w:szCs w:val="24"/>
        </w:rPr>
        <w:t>Precizuje sa definícia osamelej policajtky a osamelého policajta a dáva sa</w:t>
      </w:r>
      <w:r w:rsidR="00CF5B1E">
        <w:rPr>
          <w:szCs w:val="24"/>
        </w:rPr>
        <w:t xml:space="preserve"> do súladu s ostatnými pracovno</w:t>
      </w:r>
      <w:r w:rsidRPr="00E21D51">
        <w:rPr>
          <w:szCs w:val="24"/>
        </w:rPr>
        <w:t>právnymi predpismi.</w:t>
      </w:r>
    </w:p>
    <w:p w14:paraId="4EF8DAAF" w14:textId="77777777" w:rsidR="003A2B3F" w:rsidRPr="00E21D51" w:rsidRDefault="003A2B3F" w:rsidP="003A2B3F">
      <w:pPr>
        <w:rPr>
          <w:color w:val="FF0000"/>
          <w:szCs w:val="24"/>
        </w:rPr>
      </w:pPr>
    </w:p>
    <w:p w14:paraId="0444935B" w14:textId="30C2BF2A" w:rsidR="007C2A88" w:rsidRDefault="007C2A88" w:rsidP="007C2A88">
      <w:pPr>
        <w:jc w:val="both"/>
        <w:rPr>
          <w:b/>
          <w:szCs w:val="24"/>
        </w:rPr>
      </w:pPr>
      <w:r>
        <w:rPr>
          <w:b/>
          <w:szCs w:val="24"/>
        </w:rPr>
        <w:t>K bodu 1</w:t>
      </w:r>
      <w:r w:rsidR="00763785">
        <w:rPr>
          <w:b/>
          <w:szCs w:val="24"/>
        </w:rPr>
        <w:t>39</w:t>
      </w:r>
      <w:r>
        <w:rPr>
          <w:b/>
          <w:szCs w:val="24"/>
        </w:rPr>
        <w:t xml:space="preserve"> </w:t>
      </w:r>
      <w:r w:rsidR="00CE0D4D">
        <w:rPr>
          <w:b/>
          <w:szCs w:val="24"/>
        </w:rPr>
        <w:t>(§ 189 ods. 1 písm. j) až l))</w:t>
      </w:r>
    </w:p>
    <w:p w14:paraId="78CEC97A" w14:textId="77777777" w:rsidR="007C2A88" w:rsidRDefault="00C42BF9" w:rsidP="00CF5B1E">
      <w:pPr>
        <w:jc w:val="both"/>
        <w:rPr>
          <w:szCs w:val="24"/>
        </w:rPr>
      </w:pPr>
      <w:r w:rsidRPr="00E21D51">
        <w:rPr>
          <w:szCs w:val="24"/>
        </w:rPr>
        <w:t>V nadväznosti na § 198d a</w:t>
      </w:r>
      <w:r w:rsidR="000756B3">
        <w:rPr>
          <w:szCs w:val="24"/>
        </w:rPr>
        <w:t>ž § 198f</w:t>
      </w:r>
      <w:r w:rsidR="00760C9A" w:rsidRPr="00E21D51">
        <w:rPr>
          <w:szCs w:val="24"/>
        </w:rPr>
        <w:t xml:space="preserve"> sa dopĺňajú nové druhy skončenia služobného pomeru. </w:t>
      </w:r>
    </w:p>
    <w:p w14:paraId="7463229D" w14:textId="3EA9B513" w:rsidR="003A2B3F" w:rsidRPr="00E21D51" w:rsidRDefault="003A2B3F" w:rsidP="003A2B3F">
      <w:pPr>
        <w:jc w:val="both"/>
        <w:rPr>
          <w:szCs w:val="24"/>
          <w:u w:val="single"/>
        </w:rPr>
      </w:pPr>
      <w:r w:rsidRPr="00E21D51">
        <w:rPr>
          <w:szCs w:val="24"/>
        </w:rPr>
        <w:t xml:space="preserve">         </w:t>
      </w:r>
    </w:p>
    <w:p w14:paraId="15E7CB95" w14:textId="0C2C60AD" w:rsidR="00944078" w:rsidRPr="00763785" w:rsidRDefault="007C2A88" w:rsidP="00771053">
      <w:pPr>
        <w:jc w:val="both"/>
        <w:rPr>
          <w:b/>
          <w:szCs w:val="24"/>
        </w:rPr>
      </w:pPr>
      <w:r w:rsidRPr="00763785">
        <w:rPr>
          <w:b/>
          <w:szCs w:val="24"/>
        </w:rPr>
        <w:t>K bodu 14</w:t>
      </w:r>
      <w:r w:rsidR="00763785">
        <w:rPr>
          <w:b/>
          <w:szCs w:val="24"/>
        </w:rPr>
        <w:t>0</w:t>
      </w:r>
      <w:r w:rsidRPr="00763785">
        <w:rPr>
          <w:b/>
          <w:szCs w:val="24"/>
        </w:rPr>
        <w:t xml:space="preserve"> </w:t>
      </w:r>
      <w:r w:rsidR="004B7987" w:rsidRPr="00763785">
        <w:rPr>
          <w:b/>
          <w:szCs w:val="24"/>
        </w:rPr>
        <w:t>(§ 189 ods. 2)</w:t>
      </w:r>
    </w:p>
    <w:p w14:paraId="43C10752" w14:textId="3A2C876D" w:rsidR="00771053" w:rsidRPr="004B7987" w:rsidRDefault="00771053" w:rsidP="00771053">
      <w:pPr>
        <w:jc w:val="both"/>
        <w:rPr>
          <w:color w:val="FF0000"/>
          <w:szCs w:val="24"/>
        </w:rPr>
      </w:pPr>
      <w:r w:rsidRPr="00763785">
        <w:rPr>
          <w:szCs w:val="24"/>
        </w:rPr>
        <w:t>Navrhuje sa, aby sa na prezidenta Policajného zboru, viceprezidenta Policajného zboru a riaditeľa Úradu inšpekčnej služby vzťahovala aj možnosť prepustenia zo služobného pomeru zo zákonom ustanovených dôvodov.</w:t>
      </w:r>
      <w:r w:rsidRPr="00E21D51">
        <w:rPr>
          <w:szCs w:val="24"/>
        </w:rPr>
        <w:t xml:space="preserve"> </w:t>
      </w:r>
      <w:r w:rsidR="004B7987">
        <w:rPr>
          <w:szCs w:val="24"/>
        </w:rPr>
        <w:t xml:space="preserve"> </w:t>
      </w:r>
    </w:p>
    <w:p w14:paraId="76227D40" w14:textId="77777777" w:rsidR="00771053" w:rsidRDefault="00771053" w:rsidP="007C2A88">
      <w:pPr>
        <w:jc w:val="both"/>
        <w:rPr>
          <w:b/>
          <w:szCs w:val="24"/>
        </w:rPr>
      </w:pPr>
    </w:p>
    <w:p w14:paraId="022BC740" w14:textId="26CF33DC" w:rsidR="00771053" w:rsidRPr="00763785" w:rsidRDefault="00771053" w:rsidP="00771053">
      <w:pPr>
        <w:jc w:val="both"/>
        <w:rPr>
          <w:b/>
          <w:szCs w:val="24"/>
        </w:rPr>
      </w:pPr>
      <w:r w:rsidRPr="00763785">
        <w:rPr>
          <w:b/>
          <w:szCs w:val="24"/>
        </w:rPr>
        <w:t>K bodu 14</w:t>
      </w:r>
      <w:r w:rsidR="00763785" w:rsidRPr="00763785">
        <w:rPr>
          <w:b/>
          <w:szCs w:val="24"/>
        </w:rPr>
        <w:t>1</w:t>
      </w:r>
      <w:r>
        <w:rPr>
          <w:b/>
          <w:szCs w:val="24"/>
        </w:rPr>
        <w:t xml:space="preserve"> </w:t>
      </w:r>
      <w:r w:rsidR="007668B8" w:rsidRPr="00763785">
        <w:rPr>
          <w:b/>
          <w:szCs w:val="24"/>
        </w:rPr>
        <w:t>(§ 1</w:t>
      </w:r>
      <w:r w:rsidR="004B7987" w:rsidRPr="00763785">
        <w:rPr>
          <w:b/>
          <w:szCs w:val="24"/>
        </w:rPr>
        <w:t>9</w:t>
      </w:r>
      <w:r w:rsidR="007668B8" w:rsidRPr="00763785">
        <w:rPr>
          <w:b/>
          <w:szCs w:val="24"/>
        </w:rPr>
        <w:t>1 ods. 4</w:t>
      </w:r>
      <w:r w:rsidR="004B7987" w:rsidRPr="00763785">
        <w:rPr>
          <w:b/>
          <w:szCs w:val="24"/>
        </w:rPr>
        <w:t>)</w:t>
      </w:r>
    </w:p>
    <w:p w14:paraId="5046D615" w14:textId="77777777" w:rsidR="008F138A" w:rsidRDefault="008F138A" w:rsidP="003A2B3F">
      <w:pPr>
        <w:jc w:val="both"/>
        <w:rPr>
          <w:szCs w:val="24"/>
        </w:rPr>
      </w:pPr>
      <w:r w:rsidRPr="00E21D51">
        <w:rPr>
          <w:szCs w:val="24"/>
        </w:rPr>
        <w:t xml:space="preserve">Z dôvodu interpretačných nezrovnalostí sa spresňuje štádium konania, v rámci ktorého je možné </w:t>
      </w:r>
      <w:r w:rsidR="00FE05B8" w:rsidRPr="00E21D51">
        <w:rPr>
          <w:szCs w:val="24"/>
        </w:rPr>
        <w:t>akceptovať späťvzatie</w:t>
      </w:r>
      <w:r w:rsidRPr="00E21D51">
        <w:rPr>
          <w:szCs w:val="24"/>
        </w:rPr>
        <w:t xml:space="preserve"> </w:t>
      </w:r>
      <w:r w:rsidR="00FE05B8" w:rsidRPr="00E21D51">
        <w:rPr>
          <w:szCs w:val="24"/>
        </w:rPr>
        <w:t xml:space="preserve">žiadosti o uvoľnenie zo služobného pomeru. </w:t>
      </w:r>
    </w:p>
    <w:p w14:paraId="488FCC61" w14:textId="77777777" w:rsidR="006F4AB3" w:rsidRPr="00E21D51" w:rsidRDefault="006F4AB3" w:rsidP="003A2B3F">
      <w:pPr>
        <w:jc w:val="both"/>
        <w:rPr>
          <w:szCs w:val="24"/>
        </w:rPr>
      </w:pPr>
    </w:p>
    <w:p w14:paraId="46E2899D" w14:textId="12BEEFBE" w:rsidR="00944078" w:rsidRDefault="00944078" w:rsidP="003A2B3F">
      <w:pPr>
        <w:jc w:val="both"/>
        <w:rPr>
          <w:b/>
          <w:szCs w:val="24"/>
        </w:rPr>
      </w:pPr>
      <w:r>
        <w:rPr>
          <w:b/>
          <w:szCs w:val="24"/>
        </w:rPr>
        <w:t>K bodu 14</w:t>
      </w:r>
      <w:r w:rsidR="00763785">
        <w:rPr>
          <w:b/>
          <w:szCs w:val="24"/>
        </w:rPr>
        <w:t>2</w:t>
      </w:r>
      <w:r>
        <w:rPr>
          <w:b/>
          <w:szCs w:val="24"/>
        </w:rPr>
        <w:t xml:space="preserve"> </w:t>
      </w:r>
      <w:r w:rsidR="00CE0D4D">
        <w:rPr>
          <w:b/>
          <w:szCs w:val="24"/>
        </w:rPr>
        <w:t>(§ 192 ods. 1 písm. b))</w:t>
      </w:r>
    </w:p>
    <w:p w14:paraId="5AD63855" w14:textId="7BC62A5E" w:rsidR="00FE05B8" w:rsidRPr="006B4B27" w:rsidRDefault="00FE05B8" w:rsidP="003A2B3F">
      <w:pPr>
        <w:jc w:val="both"/>
      </w:pPr>
      <w:r w:rsidRPr="00E21D51">
        <w:rPr>
          <w:szCs w:val="24"/>
        </w:rPr>
        <w:lastRenderedPageBreak/>
        <w:t>Vzhľadom na interpretačné problémy vyplývajúce zo súdnej praxe</w:t>
      </w:r>
      <w:r w:rsidR="006B4B27">
        <w:rPr>
          <w:szCs w:val="24"/>
        </w:rPr>
        <w:t xml:space="preserve"> </w:t>
      </w:r>
      <w:r w:rsidR="006B4B27" w:rsidRPr="007C2A88">
        <w:rPr>
          <w:szCs w:val="24"/>
        </w:rPr>
        <w:t xml:space="preserve">(napr. rozsudky </w:t>
      </w:r>
      <w:r w:rsidR="006B4B27" w:rsidRPr="007C2A88">
        <w:t xml:space="preserve">8Sžo/75/2013 zo dňa 26. júna 2013, Sžo/34/2016 zo dňa 29. júna 2017) </w:t>
      </w:r>
      <w:r w:rsidRPr="007C2A88">
        <w:rPr>
          <w:szCs w:val="24"/>
        </w:rPr>
        <w:t>j</w:t>
      </w:r>
      <w:r w:rsidRPr="00E21D51">
        <w:rPr>
          <w:szCs w:val="24"/>
        </w:rPr>
        <w:t xml:space="preserve">e potrebné ustanovenie upraviť </w:t>
      </w:r>
      <w:r w:rsidR="00E7618C" w:rsidRPr="00E21D51">
        <w:rPr>
          <w:szCs w:val="24"/>
        </w:rPr>
        <w:t xml:space="preserve">a spresniť </w:t>
      </w:r>
      <w:r w:rsidRPr="00E21D51">
        <w:rPr>
          <w:szCs w:val="24"/>
        </w:rPr>
        <w:t>tak, aby bolo zrejmé, že ide o dve rozdielne situácie, na ktoré sa vzťahujú iné podmienky.</w:t>
      </w:r>
      <w:r w:rsidR="00E7618C" w:rsidRPr="00E21D51">
        <w:rPr>
          <w:szCs w:val="24"/>
        </w:rPr>
        <w:t xml:space="preserve"> </w:t>
      </w:r>
      <w:r w:rsidR="00BF544D" w:rsidRPr="00985DD3">
        <w:rPr>
          <w:szCs w:val="24"/>
        </w:rPr>
        <w:t xml:space="preserve">Súdy </w:t>
      </w:r>
      <w:r w:rsidR="00151A3B" w:rsidRPr="00985DD3">
        <w:rPr>
          <w:szCs w:val="24"/>
        </w:rPr>
        <w:t xml:space="preserve">vychádzajúc z gramatickej konštrukcie ustanovenia </w:t>
      </w:r>
      <w:r w:rsidR="00985DD3">
        <w:rPr>
          <w:szCs w:val="24"/>
        </w:rPr>
        <w:t>požadujú</w:t>
      </w:r>
      <w:r w:rsidR="00BF544D" w:rsidRPr="00985DD3">
        <w:rPr>
          <w:szCs w:val="24"/>
        </w:rPr>
        <w:t xml:space="preserve">, aby </w:t>
      </w:r>
      <w:r w:rsidR="00151A3B" w:rsidRPr="00985DD3">
        <w:rPr>
          <w:szCs w:val="24"/>
        </w:rPr>
        <w:t xml:space="preserve">sa oprávnený orgán </w:t>
      </w:r>
      <w:r w:rsidR="00375EAA" w:rsidRPr="00985DD3">
        <w:rPr>
          <w:szCs w:val="24"/>
        </w:rPr>
        <w:t xml:space="preserve">vždy </w:t>
      </w:r>
      <w:r w:rsidR="00151A3B" w:rsidRPr="00985DD3">
        <w:rPr>
          <w:szCs w:val="24"/>
        </w:rPr>
        <w:t>preukázateľne zaoberal splnením podmienky, že policajta nemožno previesť ani preložiť na inú funkciu v štátnej službe, ktorej výkon by nebol na ujmu jeho zdravia</w:t>
      </w:r>
      <w:r w:rsidR="00375EAA" w:rsidRPr="00985DD3">
        <w:rPr>
          <w:szCs w:val="24"/>
        </w:rPr>
        <w:t>, a to</w:t>
      </w:r>
      <w:r w:rsidR="00151A3B" w:rsidRPr="00985DD3">
        <w:rPr>
          <w:szCs w:val="24"/>
        </w:rPr>
        <w:t xml:space="preserve"> aj v prípade, že </w:t>
      </w:r>
      <w:r w:rsidR="00BF544D" w:rsidRPr="00985DD3">
        <w:rPr>
          <w:szCs w:val="24"/>
        </w:rPr>
        <w:t>policajt stratil spôsobilosť vykonávať akúkoľvek funkciu</w:t>
      </w:r>
      <w:r w:rsidR="00151A3B" w:rsidRPr="00985DD3">
        <w:rPr>
          <w:szCs w:val="24"/>
        </w:rPr>
        <w:t xml:space="preserve"> v Policajnom zbore.</w:t>
      </w:r>
      <w:r w:rsidR="00375EAA" w:rsidRPr="00985DD3">
        <w:rPr>
          <w:szCs w:val="24"/>
        </w:rPr>
        <w:t xml:space="preserve"> </w:t>
      </w:r>
      <w:r w:rsidR="00151A3B" w:rsidRPr="00985DD3">
        <w:rPr>
          <w:szCs w:val="24"/>
        </w:rPr>
        <w:t xml:space="preserve">V danom prípade však logicky takáto funkcia </w:t>
      </w:r>
      <w:r w:rsidR="006F046F" w:rsidRPr="00985DD3">
        <w:rPr>
          <w:szCs w:val="24"/>
        </w:rPr>
        <w:t xml:space="preserve">v zbore </w:t>
      </w:r>
      <w:r w:rsidR="00151A3B" w:rsidRPr="00985DD3">
        <w:rPr>
          <w:szCs w:val="24"/>
        </w:rPr>
        <w:t>existovať</w:t>
      </w:r>
      <w:r w:rsidR="00375EAA" w:rsidRPr="00985DD3">
        <w:rPr>
          <w:szCs w:val="24"/>
        </w:rPr>
        <w:t xml:space="preserve"> nemôže</w:t>
      </w:r>
      <w:r w:rsidR="00151A3B" w:rsidRPr="00985DD3">
        <w:rPr>
          <w:szCs w:val="24"/>
        </w:rPr>
        <w:t>, keďže ide o stratu spôsobilosti na výkon akejkoľvek funkcie</w:t>
      </w:r>
      <w:r w:rsidR="00375EAA" w:rsidRPr="00985DD3">
        <w:rPr>
          <w:szCs w:val="24"/>
        </w:rPr>
        <w:t>.</w:t>
      </w:r>
      <w:r w:rsidR="00151A3B" w:rsidRPr="00985DD3">
        <w:rPr>
          <w:szCs w:val="24"/>
        </w:rPr>
        <w:t xml:space="preserve"> Predpoklad, že policajta nemožno previesť ani preložiť na inú funkciu v štátnej službe, ktorej výkon by nebol na ujmu jeho zdravia</w:t>
      </w:r>
      <w:r w:rsidR="00375EAA" w:rsidRPr="00985DD3">
        <w:rPr>
          <w:szCs w:val="24"/>
        </w:rPr>
        <w:t>, je možné naplniť, len ak policajt stratil spôsobilosť vykonávať doterajšiu funkciu.</w:t>
      </w:r>
      <w:r w:rsidR="00151A3B" w:rsidRPr="00985DD3">
        <w:rPr>
          <w:rFonts w:ascii="Arial" w:hAnsi="Arial" w:cs="Arial"/>
          <w:sz w:val="21"/>
          <w:szCs w:val="21"/>
        </w:rPr>
        <w:t xml:space="preserve"> </w:t>
      </w:r>
    </w:p>
    <w:p w14:paraId="78FD138A" w14:textId="77777777" w:rsidR="0057764C" w:rsidRDefault="0057764C" w:rsidP="007C2A88">
      <w:pPr>
        <w:jc w:val="both"/>
        <w:rPr>
          <w:b/>
          <w:szCs w:val="24"/>
        </w:rPr>
      </w:pPr>
    </w:p>
    <w:p w14:paraId="1B52B4A4" w14:textId="179A44EA" w:rsidR="007C2A88" w:rsidRDefault="007C2A88" w:rsidP="007C2A88">
      <w:pPr>
        <w:jc w:val="both"/>
        <w:rPr>
          <w:b/>
          <w:szCs w:val="24"/>
        </w:rPr>
      </w:pPr>
      <w:r>
        <w:rPr>
          <w:b/>
          <w:szCs w:val="24"/>
        </w:rPr>
        <w:t xml:space="preserve">K bodu </w:t>
      </w:r>
      <w:r w:rsidR="00CA3F2A">
        <w:rPr>
          <w:b/>
          <w:szCs w:val="24"/>
        </w:rPr>
        <w:t>14</w:t>
      </w:r>
      <w:r w:rsidR="00763785">
        <w:rPr>
          <w:b/>
          <w:szCs w:val="24"/>
        </w:rPr>
        <w:t>3</w:t>
      </w:r>
      <w:r w:rsidR="00CE0D4D">
        <w:rPr>
          <w:b/>
          <w:szCs w:val="24"/>
        </w:rPr>
        <w:t xml:space="preserve"> (§ 192 ods. 1 písm. c))</w:t>
      </w:r>
    </w:p>
    <w:p w14:paraId="20A07F7B" w14:textId="011A4B95" w:rsidR="008261A4" w:rsidRPr="008261A4" w:rsidRDefault="008261A4" w:rsidP="003A2B3F">
      <w:pPr>
        <w:jc w:val="both"/>
        <w:rPr>
          <w:szCs w:val="24"/>
        </w:rPr>
      </w:pPr>
      <w:r>
        <w:rPr>
          <w:bCs/>
        </w:rPr>
        <w:t xml:space="preserve">Zmena v nadväznosti na </w:t>
      </w:r>
      <w:r>
        <w:rPr>
          <w:lang w:eastAsia="cs-CZ"/>
        </w:rPr>
        <w:t xml:space="preserve">nové ustanovenie upravujúce </w:t>
      </w:r>
      <w:r>
        <w:rPr>
          <w:bCs/>
          <w:szCs w:val="24"/>
        </w:rPr>
        <w:t>p</w:t>
      </w:r>
      <w:r w:rsidRPr="0010139E">
        <w:rPr>
          <w:bCs/>
          <w:szCs w:val="24"/>
        </w:rPr>
        <w:t xml:space="preserve">osúdenie duševnej spôsobilosti </w:t>
      </w:r>
      <w:r>
        <w:rPr>
          <w:bCs/>
          <w:szCs w:val="24"/>
        </w:rPr>
        <w:t xml:space="preserve">policajta </w:t>
      </w:r>
      <w:r w:rsidRPr="0010139E">
        <w:rPr>
          <w:szCs w:val="24"/>
        </w:rPr>
        <w:t>na ďalší výkon štátnej služby</w:t>
      </w:r>
      <w:r>
        <w:rPr>
          <w:szCs w:val="24"/>
        </w:rPr>
        <w:t xml:space="preserve"> </w:t>
      </w:r>
      <w:r w:rsidRPr="00DA2A1F">
        <w:rPr>
          <w:szCs w:val="24"/>
        </w:rPr>
        <w:t>v § 22</w:t>
      </w:r>
      <w:r w:rsidR="00CF5B1E" w:rsidRPr="00771053">
        <w:rPr>
          <w:szCs w:val="24"/>
        </w:rPr>
        <w:t>4</w:t>
      </w:r>
      <w:r w:rsidR="004613D2">
        <w:rPr>
          <w:szCs w:val="24"/>
        </w:rPr>
        <w:t>.</w:t>
      </w:r>
    </w:p>
    <w:p w14:paraId="484767B3" w14:textId="77777777" w:rsidR="008261A4" w:rsidRDefault="008261A4" w:rsidP="003A2B3F">
      <w:pPr>
        <w:jc w:val="both"/>
        <w:rPr>
          <w:b/>
          <w:szCs w:val="24"/>
        </w:rPr>
      </w:pPr>
    </w:p>
    <w:p w14:paraId="14693390" w14:textId="3A0A888C" w:rsidR="007C2A88" w:rsidRDefault="007C2A88" w:rsidP="007C2A88">
      <w:pPr>
        <w:jc w:val="both"/>
        <w:rPr>
          <w:b/>
          <w:szCs w:val="24"/>
        </w:rPr>
      </w:pPr>
      <w:r>
        <w:rPr>
          <w:b/>
          <w:szCs w:val="24"/>
        </w:rPr>
        <w:t>K bodu 14</w:t>
      </w:r>
      <w:r w:rsidR="00763785">
        <w:rPr>
          <w:b/>
          <w:szCs w:val="24"/>
        </w:rPr>
        <w:t>4</w:t>
      </w:r>
      <w:r>
        <w:rPr>
          <w:b/>
          <w:szCs w:val="24"/>
        </w:rPr>
        <w:t xml:space="preserve"> </w:t>
      </w:r>
      <w:r w:rsidR="00CE0D4D">
        <w:rPr>
          <w:b/>
          <w:szCs w:val="24"/>
        </w:rPr>
        <w:t>(§ 192 ods. 1 písm. f))</w:t>
      </w:r>
    </w:p>
    <w:p w14:paraId="46DE0F48" w14:textId="6461E1C6" w:rsidR="00DC4B9F" w:rsidRPr="00985DD3" w:rsidRDefault="00DC4B9F" w:rsidP="00DC4B9F">
      <w:pPr>
        <w:jc w:val="both"/>
        <w:rPr>
          <w:i/>
          <w:strike/>
        </w:rPr>
      </w:pPr>
      <w:r w:rsidRPr="00985DD3">
        <w:rPr>
          <w:iCs/>
        </w:rPr>
        <w:t>Na základe definovania straty bezúhonnosti ako samostatného dôvodu skončenia služobného pomeru stráca opodstatnenie dôvod prepustenia podľa § 192 ods. 1 písmena f), pri ktorom</w:t>
      </w:r>
      <w:r w:rsidR="00BA04E8" w:rsidRPr="00985DD3">
        <w:rPr>
          <w:iCs/>
        </w:rPr>
        <w:t xml:space="preserve"> sa a</w:t>
      </w:r>
      <w:r w:rsidRPr="00985DD3">
        <w:rPr>
          <w:iCs/>
        </w:rPr>
        <w:t xml:space="preserve">j po </w:t>
      </w:r>
      <w:r w:rsidRPr="00985DD3">
        <w:rPr>
          <w:iCs/>
          <w:shd w:val="clear" w:color="auto" w:fill="FFFFFF"/>
        </w:rPr>
        <w:t xml:space="preserve">právoplatnom odsúdení pre úmyselný trestný čin alebo pre trestný čin na nepodmienečný trest odňatia slobody vyžadovalo </w:t>
      </w:r>
      <w:r w:rsidRPr="00985DD3">
        <w:rPr>
          <w:iCs/>
        </w:rPr>
        <w:t>ďalšie personálne konanie v tejto veci.</w:t>
      </w:r>
      <w:r w:rsidR="00BA04E8" w:rsidRPr="00985DD3">
        <w:rPr>
          <w:iCs/>
        </w:rPr>
        <w:t xml:space="preserve"> </w:t>
      </w:r>
    </w:p>
    <w:p w14:paraId="2F3CCEAA" w14:textId="4FFD151F" w:rsidR="00FE05B8" w:rsidRPr="00DC4B9F" w:rsidRDefault="00FE05B8" w:rsidP="003A2B3F">
      <w:pPr>
        <w:jc w:val="both"/>
        <w:rPr>
          <w:strike/>
          <w:szCs w:val="24"/>
        </w:rPr>
      </w:pPr>
    </w:p>
    <w:p w14:paraId="2F138A55" w14:textId="4D76A69C" w:rsidR="007C2A88" w:rsidRPr="00763785" w:rsidRDefault="007C2A88" w:rsidP="007C2A88">
      <w:pPr>
        <w:jc w:val="both"/>
        <w:rPr>
          <w:b/>
          <w:szCs w:val="24"/>
        </w:rPr>
      </w:pPr>
      <w:r w:rsidRPr="00763785">
        <w:rPr>
          <w:b/>
          <w:szCs w:val="24"/>
        </w:rPr>
        <w:t>K bodu 14</w:t>
      </w:r>
      <w:r w:rsidR="00763785" w:rsidRPr="00763785">
        <w:rPr>
          <w:b/>
          <w:szCs w:val="24"/>
        </w:rPr>
        <w:t>5</w:t>
      </w:r>
      <w:r>
        <w:rPr>
          <w:b/>
          <w:szCs w:val="24"/>
        </w:rPr>
        <w:t xml:space="preserve"> </w:t>
      </w:r>
      <w:r w:rsidR="007668B8" w:rsidRPr="00763785">
        <w:rPr>
          <w:b/>
          <w:szCs w:val="24"/>
        </w:rPr>
        <w:t>(§ 192 ods. 4)</w:t>
      </w:r>
    </w:p>
    <w:p w14:paraId="45B2679D" w14:textId="77777777" w:rsidR="003A2B3F" w:rsidRPr="001E1542" w:rsidRDefault="001E1542" w:rsidP="003A2B3F">
      <w:pPr>
        <w:jc w:val="both"/>
        <w:rPr>
          <w:szCs w:val="24"/>
        </w:rPr>
      </w:pPr>
      <w:r>
        <w:rPr>
          <w:szCs w:val="24"/>
        </w:rPr>
        <w:t xml:space="preserve">Úprava súvisiaca so zmenou v </w:t>
      </w:r>
      <w:r w:rsidRPr="001E1542">
        <w:rPr>
          <w:szCs w:val="24"/>
        </w:rPr>
        <w:t>§ 43 ods. 1 písm. c)</w:t>
      </w:r>
      <w:r>
        <w:rPr>
          <w:szCs w:val="24"/>
        </w:rPr>
        <w:t>.</w:t>
      </w:r>
    </w:p>
    <w:p w14:paraId="4286B78C" w14:textId="77777777" w:rsidR="00824938" w:rsidRDefault="00824938" w:rsidP="003A2B3F">
      <w:pPr>
        <w:jc w:val="both"/>
        <w:rPr>
          <w:b/>
          <w:szCs w:val="24"/>
        </w:rPr>
      </w:pPr>
    </w:p>
    <w:p w14:paraId="4C779297" w14:textId="201CB2EA" w:rsidR="007C2A88" w:rsidRDefault="007C2A88" w:rsidP="007C2A88">
      <w:pPr>
        <w:jc w:val="both"/>
        <w:rPr>
          <w:b/>
          <w:szCs w:val="24"/>
        </w:rPr>
      </w:pPr>
      <w:r w:rsidRPr="00763785">
        <w:rPr>
          <w:b/>
          <w:szCs w:val="24"/>
        </w:rPr>
        <w:t>K bodu 1</w:t>
      </w:r>
      <w:r w:rsidR="0026373C" w:rsidRPr="00763785">
        <w:rPr>
          <w:b/>
          <w:szCs w:val="24"/>
        </w:rPr>
        <w:t>4</w:t>
      </w:r>
      <w:r w:rsidR="00763785" w:rsidRPr="00763785">
        <w:rPr>
          <w:b/>
          <w:szCs w:val="24"/>
        </w:rPr>
        <w:t>6</w:t>
      </w:r>
      <w:r>
        <w:rPr>
          <w:b/>
          <w:szCs w:val="24"/>
        </w:rPr>
        <w:t xml:space="preserve"> </w:t>
      </w:r>
      <w:r w:rsidR="004B7987" w:rsidRPr="00763785">
        <w:rPr>
          <w:b/>
          <w:szCs w:val="24"/>
        </w:rPr>
        <w:t>(§ 192 ods. 5)</w:t>
      </w:r>
    </w:p>
    <w:p w14:paraId="1A1F5953" w14:textId="74A3A34F" w:rsidR="00985DD3" w:rsidRDefault="00C76EA4" w:rsidP="003A2B3F">
      <w:pPr>
        <w:jc w:val="both"/>
        <w:rPr>
          <w:szCs w:val="24"/>
        </w:rPr>
      </w:pPr>
      <w:r w:rsidRPr="00E21D51">
        <w:rPr>
          <w:szCs w:val="24"/>
        </w:rPr>
        <w:t>Navrhuje sa predĺžiť subjektívnu i objektívnu lehotu pre rozhodnutie o prepustení z dôvodov</w:t>
      </w:r>
      <w:r w:rsidR="006F6427" w:rsidRPr="00E21D51">
        <w:rPr>
          <w:szCs w:val="24"/>
        </w:rPr>
        <w:t xml:space="preserve"> uvedených v tomto ustanovení</w:t>
      </w:r>
      <w:r w:rsidRPr="00E21D51">
        <w:rPr>
          <w:szCs w:val="24"/>
        </w:rPr>
        <w:t xml:space="preserve">. Ide o </w:t>
      </w:r>
      <w:r w:rsidR="003A2B3F" w:rsidRPr="00E21D51">
        <w:rPr>
          <w:szCs w:val="24"/>
        </w:rPr>
        <w:t>také dôvody prepustenia, ktoré policajt sám zavinil svojím konaním</w:t>
      </w:r>
      <w:r w:rsidRPr="00E21D51">
        <w:rPr>
          <w:szCs w:val="24"/>
        </w:rPr>
        <w:t xml:space="preserve"> a ktoré je potrebné zo strany nadriadeného preukazovať, prípadne sa </w:t>
      </w:r>
      <w:proofErr w:type="spellStart"/>
      <w:r w:rsidRPr="00E21D51">
        <w:rPr>
          <w:szCs w:val="24"/>
        </w:rPr>
        <w:t>vysporadúvať</w:t>
      </w:r>
      <w:proofErr w:type="spellEnd"/>
      <w:r w:rsidRPr="00E21D51">
        <w:rPr>
          <w:szCs w:val="24"/>
        </w:rPr>
        <w:t xml:space="preserve"> s obštrukciami v konaní alebo pri oboznamovaní zo strany policajta</w:t>
      </w:r>
      <w:r w:rsidR="006F6427" w:rsidRPr="00E21D51">
        <w:rPr>
          <w:szCs w:val="24"/>
        </w:rPr>
        <w:t>, na čo subjektívna lehota nie vždy postačuje</w:t>
      </w:r>
      <w:r w:rsidRPr="00E21D51">
        <w:rPr>
          <w:szCs w:val="24"/>
        </w:rPr>
        <w:t>.</w:t>
      </w:r>
    </w:p>
    <w:p w14:paraId="778F31D1" w14:textId="3FB28A50" w:rsidR="00C76EA4" w:rsidRPr="00E21D51" w:rsidRDefault="00C76EA4" w:rsidP="003A2B3F">
      <w:pPr>
        <w:jc w:val="both"/>
        <w:rPr>
          <w:szCs w:val="24"/>
        </w:rPr>
      </w:pPr>
      <w:r w:rsidRPr="00E21D51">
        <w:rPr>
          <w:szCs w:val="24"/>
        </w:rPr>
        <w:t xml:space="preserve"> </w:t>
      </w:r>
    </w:p>
    <w:p w14:paraId="4B77292B" w14:textId="77777777" w:rsidR="00FA461E" w:rsidRPr="00E21D51" w:rsidRDefault="00FA461E" w:rsidP="00FA461E">
      <w:pPr>
        <w:jc w:val="both"/>
        <w:rPr>
          <w:szCs w:val="24"/>
        </w:rPr>
      </w:pPr>
      <w:r w:rsidRPr="00E21D51">
        <w:rPr>
          <w:szCs w:val="24"/>
        </w:rPr>
        <w:t>Niektoré konkrétne konania vyžadujú zložité dokazovanie, pričom o skutku v spojení s protiprávnym konaním policajta má nadriadený nezriedka možnosť dozvedieť sa až s odstupom času, a to prevažne z činnosti iných orgánov vykonávajúcich správne alebo trestné konanie, preto je namieste aj predĺženie objektívnej lehoty na rozhodnutie. Vzhľadom na interpretačné nejasnosti je potrebné ustáliť aj moment, od ktorého začína plynúť subjektívna lehota na prepustenie, a  to prostredníctvom bližšej špecifikácie nadriadeného, ktorého zistenie je pre tento účel relevantné.</w:t>
      </w:r>
    </w:p>
    <w:p w14:paraId="1B5789EF" w14:textId="77777777" w:rsidR="0028367E" w:rsidRDefault="0028367E" w:rsidP="007C2A88">
      <w:pPr>
        <w:jc w:val="both"/>
        <w:rPr>
          <w:b/>
          <w:szCs w:val="24"/>
        </w:rPr>
      </w:pPr>
    </w:p>
    <w:p w14:paraId="4B55B044" w14:textId="493AFD6C" w:rsidR="007C2A88" w:rsidRDefault="007C2A88" w:rsidP="007C2A88">
      <w:pPr>
        <w:jc w:val="both"/>
        <w:rPr>
          <w:b/>
          <w:szCs w:val="24"/>
        </w:rPr>
      </w:pPr>
      <w:r w:rsidRPr="00763785">
        <w:rPr>
          <w:b/>
          <w:szCs w:val="24"/>
        </w:rPr>
        <w:t>K bodu 1</w:t>
      </w:r>
      <w:r w:rsidR="0026373C" w:rsidRPr="00763785">
        <w:rPr>
          <w:b/>
          <w:szCs w:val="24"/>
        </w:rPr>
        <w:t>4</w:t>
      </w:r>
      <w:r w:rsidR="00763785">
        <w:rPr>
          <w:b/>
          <w:szCs w:val="24"/>
        </w:rPr>
        <w:t>7</w:t>
      </w:r>
      <w:r>
        <w:rPr>
          <w:b/>
          <w:szCs w:val="24"/>
        </w:rPr>
        <w:t xml:space="preserve"> </w:t>
      </w:r>
      <w:r w:rsidR="007668B8" w:rsidRPr="00763785">
        <w:rPr>
          <w:b/>
          <w:szCs w:val="24"/>
        </w:rPr>
        <w:t>(§ 193 ods. 2)</w:t>
      </w:r>
    </w:p>
    <w:p w14:paraId="3C3E044E" w14:textId="77777777" w:rsidR="003A2B3F" w:rsidRPr="00E21D51" w:rsidRDefault="003A2B3F" w:rsidP="003A2B3F">
      <w:pPr>
        <w:jc w:val="both"/>
        <w:rPr>
          <w:szCs w:val="24"/>
          <w:u w:val="single"/>
        </w:rPr>
      </w:pPr>
      <w:r w:rsidRPr="00E21D51">
        <w:rPr>
          <w:szCs w:val="24"/>
        </w:rPr>
        <w:t>Úpravou sa zabezpečuje právo policajta vyjadriť sa k návrhu na prepustenie bez ohľadu na dôvod prepustenia zo služobného pomeru.</w:t>
      </w:r>
    </w:p>
    <w:p w14:paraId="32380B4A" w14:textId="77777777" w:rsidR="00B73F8D" w:rsidRDefault="00B73F8D" w:rsidP="00B73F8D">
      <w:pPr>
        <w:jc w:val="both"/>
        <w:rPr>
          <w:b/>
          <w:szCs w:val="24"/>
        </w:rPr>
      </w:pPr>
    </w:p>
    <w:p w14:paraId="68EB4615" w14:textId="03408D2A" w:rsidR="007C2A88" w:rsidRDefault="007C2A88" w:rsidP="007C2A88">
      <w:pPr>
        <w:jc w:val="both"/>
        <w:rPr>
          <w:b/>
          <w:szCs w:val="24"/>
        </w:rPr>
      </w:pPr>
      <w:r>
        <w:rPr>
          <w:b/>
          <w:szCs w:val="24"/>
        </w:rPr>
        <w:t>K bodu 1</w:t>
      </w:r>
      <w:r w:rsidR="00763785">
        <w:rPr>
          <w:b/>
          <w:szCs w:val="24"/>
        </w:rPr>
        <w:t>48</w:t>
      </w:r>
      <w:r w:rsidR="00CE0D4D">
        <w:rPr>
          <w:b/>
          <w:szCs w:val="24"/>
        </w:rPr>
        <w:t xml:space="preserve"> (§ 194 ods. 1)</w:t>
      </w:r>
      <w:r>
        <w:rPr>
          <w:b/>
          <w:szCs w:val="24"/>
        </w:rPr>
        <w:t xml:space="preserve"> </w:t>
      </w:r>
    </w:p>
    <w:p w14:paraId="0127BA13" w14:textId="77777777" w:rsidR="003A2B3F" w:rsidRPr="00DA2A1F" w:rsidRDefault="00B73F8D" w:rsidP="0083544E">
      <w:pPr>
        <w:jc w:val="both"/>
        <w:rPr>
          <w:b/>
          <w:szCs w:val="24"/>
        </w:rPr>
      </w:pPr>
      <w:r w:rsidRPr="00DA2A1F">
        <w:rPr>
          <w:szCs w:val="24"/>
        </w:rPr>
        <w:t xml:space="preserve">Úprava v súvislosti so zmenou znenia § 192 ods. 1 písm. c). Súčasne sa navrhuje deklarovať, že </w:t>
      </w:r>
      <w:r w:rsidR="0083544E" w:rsidRPr="00DA2A1F">
        <w:rPr>
          <w:szCs w:val="24"/>
        </w:rPr>
        <w:t>nadriadený v personálnom konaní realizovanom na základe rozhodnutí lekárskych, resp. psychologických komisií sa odvoláva výlučne na ich závery, pretože</w:t>
      </w:r>
      <w:r w:rsidR="0083544E" w:rsidRPr="00DA2A1F">
        <w:t xml:space="preserve"> nemá a ani nemôže mať prístup k dôvodom takýchto rozhodnutí.  </w:t>
      </w:r>
    </w:p>
    <w:p w14:paraId="0D5218E1" w14:textId="0D7E327D" w:rsidR="000207F2" w:rsidRDefault="000207F2" w:rsidP="000207F2">
      <w:pPr>
        <w:jc w:val="both"/>
        <w:rPr>
          <w:b/>
          <w:szCs w:val="24"/>
        </w:rPr>
      </w:pPr>
      <w:r>
        <w:rPr>
          <w:b/>
          <w:szCs w:val="24"/>
        </w:rPr>
        <w:lastRenderedPageBreak/>
        <w:t>K bodu 1</w:t>
      </w:r>
      <w:r w:rsidR="00763785">
        <w:rPr>
          <w:b/>
          <w:szCs w:val="24"/>
        </w:rPr>
        <w:t>49</w:t>
      </w:r>
      <w:r w:rsidR="00CE0D4D">
        <w:rPr>
          <w:b/>
          <w:szCs w:val="24"/>
        </w:rPr>
        <w:t xml:space="preserve"> (§ 194 ods. 3)</w:t>
      </w:r>
      <w:r>
        <w:rPr>
          <w:b/>
          <w:szCs w:val="24"/>
        </w:rPr>
        <w:t xml:space="preserve"> </w:t>
      </w:r>
    </w:p>
    <w:p w14:paraId="275918D5" w14:textId="77777777" w:rsidR="003A2B3F" w:rsidRPr="00E21D51" w:rsidRDefault="003A2B3F" w:rsidP="003A2B3F">
      <w:pPr>
        <w:jc w:val="both"/>
        <w:rPr>
          <w:szCs w:val="24"/>
        </w:rPr>
      </w:pPr>
      <w:r w:rsidRPr="00E21D51">
        <w:rPr>
          <w:szCs w:val="24"/>
        </w:rPr>
        <w:t>Legislatívno-technická úprava</w:t>
      </w:r>
      <w:r w:rsidR="00BB34E9" w:rsidRPr="00E21D51">
        <w:rPr>
          <w:szCs w:val="24"/>
        </w:rPr>
        <w:t xml:space="preserve"> v nadväznosti </w:t>
      </w:r>
      <w:r w:rsidR="008261A4">
        <w:rPr>
          <w:szCs w:val="24"/>
        </w:rPr>
        <w:t xml:space="preserve">na zmenu v </w:t>
      </w:r>
      <w:r w:rsidR="008261A4" w:rsidRPr="008261A4">
        <w:rPr>
          <w:szCs w:val="24"/>
        </w:rPr>
        <w:t>§ 192 ods. 1 písm. f)</w:t>
      </w:r>
      <w:r w:rsidRPr="008261A4">
        <w:rPr>
          <w:szCs w:val="24"/>
        </w:rPr>
        <w:t>.</w:t>
      </w:r>
    </w:p>
    <w:p w14:paraId="201A71C2" w14:textId="77777777" w:rsidR="000B1896" w:rsidRDefault="000B1896" w:rsidP="003A2B3F">
      <w:pPr>
        <w:jc w:val="both"/>
        <w:rPr>
          <w:szCs w:val="24"/>
        </w:rPr>
      </w:pPr>
    </w:p>
    <w:p w14:paraId="3DFC6065" w14:textId="33936F9E" w:rsidR="000207F2" w:rsidRDefault="000207F2" w:rsidP="000207F2">
      <w:pPr>
        <w:jc w:val="both"/>
        <w:rPr>
          <w:b/>
          <w:szCs w:val="24"/>
        </w:rPr>
      </w:pPr>
      <w:r>
        <w:rPr>
          <w:b/>
          <w:szCs w:val="24"/>
        </w:rPr>
        <w:t>K bodu 15</w:t>
      </w:r>
      <w:r w:rsidR="00763785">
        <w:rPr>
          <w:b/>
          <w:szCs w:val="24"/>
        </w:rPr>
        <w:t>0</w:t>
      </w:r>
      <w:r w:rsidR="00CE0D4D">
        <w:rPr>
          <w:b/>
          <w:szCs w:val="24"/>
        </w:rPr>
        <w:t xml:space="preserve"> (§ 195 ods. </w:t>
      </w:r>
      <w:r w:rsidR="007668B8" w:rsidRPr="00763785">
        <w:rPr>
          <w:b/>
          <w:szCs w:val="24"/>
        </w:rPr>
        <w:t>1</w:t>
      </w:r>
      <w:r w:rsidR="007668B8">
        <w:rPr>
          <w:b/>
          <w:color w:val="FF0000"/>
          <w:szCs w:val="24"/>
        </w:rPr>
        <w:t xml:space="preserve"> </w:t>
      </w:r>
      <w:r w:rsidR="00CE0D4D">
        <w:rPr>
          <w:b/>
          <w:szCs w:val="24"/>
        </w:rPr>
        <w:t>písm. c))</w:t>
      </w:r>
      <w:r>
        <w:rPr>
          <w:b/>
          <w:szCs w:val="24"/>
        </w:rPr>
        <w:t xml:space="preserve"> </w:t>
      </w:r>
    </w:p>
    <w:p w14:paraId="35C5EC92" w14:textId="77777777" w:rsidR="00033ADD" w:rsidRPr="00033ADD" w:rsidRDefault="000B1896" w:rsidP="00033ADD">
      <w:pPr>
        <w:jc w:val="both"/>
        <w:rPr>
          <w:szCs w:val="24"/>
        </w:rPr>
      </w:pPr>
      <w:r w:rsidRPr="000B1896">
        <w:rPr>
          <w:szCs w:val="24"/>
        </w:rPr>
        <w:t>Úp</w:t>
      </w:r>
      <w:r w:rsidRPr="00E21D51">
        <w:rPr>
          <w:szCs w:val="24"/>
        </w:rPr>
        <w:t xml:space="preserve">rava v nadväznosti </w:t>
      </w:r>
      <w:r w:rsidR="00033ADD">
        <w:rPr>
          <w:szCs w:val="24"/>
        </w:rPr>
        <w:t xml:space="preserve">na zmenu pojmu v </w:t>
      </w:r>
      <w:r w:rsidR="00033ADD" w:rsidRPr="00033ADD">
        <w:rPr>
          <w:szCs w:val="24"/>
        </w:rPr>
        <w:t>§ 152 až § 154</w:t>
      </w:r>
      <w:r w:rsidR="00033ADD">
        <w:rPr>
          <w:szCs w:val="24"/>
        </w:rPr>
        <w:t>.</w:t>
      </w:r>
    </w:p>
    <w:p w14:paraId="799F2C0B" w14:textId="77777777" w:rsidR="00E85152" w:rsidRDefault="00E85152" w:rsidP="003A2B3F">
      <w:pPr>
        <w:jc w:val="both"/>
        <w:rPr>
          <w:b/>
          <w:szCs w:val="24"/>
        </w:rPr>
      </w:pPr>
    </w:p>
    <w:p w14:paraId="4A8E814C" w14:textId="0A037FE4" w:rsidR="000207F2" w:rsidRDefault="000207F2" w:rsidP="000207F2">
      <w:pPr>
        <w:jc w:val="both"/>
        <w:rPr>
          <w:b/>
          <w:szCs w:val="24"/>
        </w:rPr>
      </w:pPr>
      <w:r>
        <w:rPr>
          <w:b/>
          <w:szCs w:val="24"/>
        </w:rPr>
        <w:t>K bodu 15</w:t>
      </w:r>
      <w:r w:rsidR="00763785">
        <w:rPr>
          <w:b/>
          <w:szCs w:val="24"/>
        </w:rPr>
        <w:t>1</w:t>
      </w:r>
      <w:r w:rsidR="00CE0D4D">
        <w:rPr>
          <w:b/>
          <w:szCs w:val="24"/>
        </w:rPr>
        <w:t xml:space="preserve"> (§ 195 ods. 2)</w:t>
      </w:r>
      <w:r>
        <w:rPr>
          <w:b/>
          <w:szCs w:val="24"/>
        </w:rPr>
        <w:t xml:space="preserve"> </w:t>
      </w:r>
    </w:p>
    <w:p w14:paraId="72D7EB14" w14:textId="284C2515" w:rsidR="006916FA" w:rsidRPr="006916FA" w:rsidRDefault="000B1896" w:rsidP="006916FA">
      <w:pPr>
        <w:pStyle w:val="psmeno"/>
        <w:spacing w:before="0"/>
        <w:ind w:left="0" w:firstLine="0"/>
        <w:rPr>
          <w:color w:val="7030A0"/>
          <w:sz w:val="24"/>
          <w:szCs w:val="24"/>
        </w:rPr>
      </w:pPr>
      <w:r w:rsidRPr="006916FA">
        <w:rPr>
          <w:sz w:val="24"/>
          <w:szCs w:val="24"/>
        </w:rPr>
        <w:t>Ú</w:t>
      </w:r>
      <w:r w:rsidR="003A2B3F" w:rsidRPr="006916FA">
        <w:rPr>
          <w:sz w:val="24"/>
          <w:szCs w:val="24"/>
        </w:rPr>
        <w:t xml:space="preserve">prava </w:t>
      </w:r>
      <w:r w:rsidRPr="006916FA">
        <w:rPr>
          <w:sz w:val="24"/>
          <w:szCs w:val="24"/>
        </w:rPr>
        <w:t xml:space="preserve">zákazu prepustenia </w:t>
      </w:r>
      <w:r w:rsidRPr="00840C32">
        <w:rPr>
          <w:sz w:val="24"/>
          <w:szCs w:val="24"/>
        </w:rPr>
        <w:t>nadväzuje</w:t>
      </w:r>
      <w:r w:rsidRPr="006916FA">
        <w:rPr>
          <w:sz w:val="24"/>
          <w:szCs w:val="24"/>
        </w:rPr>
        <w:t xml:space="preserve"> na zmeny</w:t>
      </w:r>
      <w:r w:rsidR="003A2B3F" w:rsidRPr="006916FA">
        <w:rPr>
          <w:sz w:val="24"/>
          <w:szCs w:val="24"/>
        </w:rPr>
        <w:t xml:space="preserve"> </w:t>
      </w:r>
      <w:r w:rsidRPr="006916FA">
        <w:rPr>
          <w:sz w:val="24"/>
          <w:szCs w:val="24"/>
        </w:rPr>
        <w:t xml:space="preserve">navrhnuté </w:t>
      </w:r>
      <w:r w:rsidR="00BB34E9" w:rsidRPr="006916FA">
        <w:rPr>
          <w:sz w:val="24"/>
          <w:szCs w:val="24"/>
        </w:rPr>
        <w:t>v</w:t>
      </w:r>
      <w:r w:rsidR="00033ADD">
        <w:rPr>
          <w:sz w:val="24"/>
          <w:szCs w:val="24"/>
        </w:rPr>
        <w:t> ustanoveniach</w:t>
      </w:r>
      <w:r w:rsidRPr="006916FA">
        <w:rPr>
          <w:sz w:val="24"/>
          <w:szCs w:val="24"/>
        </w:rPr>
        <w:t xml:space="preserve"> </w:t>
      </w:r>
      <w:r w:rsidR="00033ADD">
        <w:rPr>
          <w:sz w:val="24"/>
          <w:szCs w:val="24"/>
        </w:rPr>
        <w:t>upravujúcich prepustenie zo služobného pomeru.</w:t>
      </w:r>
      <w:r w:rsidR="006916FA">
        <w:rPr>
          <w:sz w:val="24"/>
          <w:szCs w:val="24"/>
        </w:rPr>
        <w:t xml:space="preserve"> </w:t>
      </w:r>
    </w:p>
    <w:p w14:paraId="65C350CC" w14:textId="77777777" w:rsidR="00840C32" w:rsidRDefault="00840C32" w:rsidP="003A2B3F">
      <w:pPr>
        <w:rPr>
          <w:b/>
          <w:szCs w:val="24"/>
        </w:rPr>
      </w:pPr>
    </w:p>
    <w:p w14:paraId="40C56B0D" w14:textId="1E3D2EE2" w:rsidR="000207F2" w:rsidRDefault="000207F2" w:rsidP="000207F2">
      <w:pPr>
        <w:jc w:val="both"/>
        <w:rPr>
          <w:b/>
          <w:szCs w:val="24"/>
        </w:rPr>
      </w:pPr>
      <w:r>
        <w:rPr>
          <w:b/>
          <w:szCs w:val="24"/>
        </w:rPr>
        <w:t>K bodom 15</w:t>
      </w:r>
      <w:r w:rsidR="00763785">
        <w:rPr>
          <w:b/>
          <w:szCs w:val="24"/>
        </w:rPr>
        <w:t>2</w:t>
      </w:r>
      <w:r>
        <w:rPr>
          <w:b/>
          <w:szCs w:val="24"/>
        </w:rPr>
        <w:t xml:space="preserve"> až 15</w:t>
      </w:r>
      <w:r w:rsidR="00763785">
        <w:rPr>
          <w:b/>
          <w:szCs w:val="24"/>
        </w:rPr>
        <w:t>5</w:t>
      </w:r>
      <w:r w:rsidR="00CE0D4D">
        <w:rPr>
          <w:b/>
          <w:szCs w:val="24"/>
        </w:rPr>
        <w:t xml:space="preserve"> (§ 196 ods. 1 až 4)</w:t>
      </w:r>
      <w:r>
        <w:rPr>
          <w:b/>
          <w:szCs w:val="24"/>
        </w:rPr>
        <w:t xml:space="preserve"> </w:t>
      </w:r>
    </w:p>
    <w:p w14:paraId="7DD1AAA1" w14:textId="77777777" w:rsidR="007668B8" w:rsidRDefault="00432274" w:rsidP="00B3224A">
      <w:pPr>
        <w:jc w:val="both"/>
        <w:rPr>
          <w:szCs w:val="24"/>
        </w:rPr>
      </w:pPr>
      <w:r>
        <w:rPr>
          <w:szCs w:val="24"/>
        </w:rPr>
        <w:t>Navrhuje sa, aby</w:t>
      </w:r>
      <w:r w:rsidRPr="00432274">
        <w:rPr>
          <w:szCs w:val="24"/>
        </w:rPr>
        <w:t xml:space="preserve"> </w:t>
      </w:r>
      <w:r w:rsidRPr="00E21D51">
        <w:rPr>
          <w:szCs w:val="24"/>
        </w:rPr>
        <w:t xml:space="preserve">sa postup </w:t>
      </w:r>
      <w:r>
        <w:rPr>
          <w:szCs w:val="24"/>
        </w:rPr>
        <w:t xml:space="preserve">podľa tohto ustanovenia </w:t>
      </w:r>
      <w:r w:rsidRPr="00E21D51">
        <w:rPr>
          <w:szCs w:val="24"/>
        </w:rPr>
        <w:t xml:space="preserve">vzťahoval </w:t>
      </w:r>
      <w:r>
        <w:rPr>
          <w:szCs w:val="24"/>
        </w:rPr>
        <w:t>nielen na prípady</w:t>
      </w:r>
      <w:r w:rsidRPr="00E21D51">
        <w:rPr>
          <w:szCs w:val="24"/>
        </w:rPr>
        <w:t>, keď bol služobný pomer skončený personálnym rozhodnutím</w:t>
      </w:r>
      <w:r>
        <w:rPr>
          <w:szCs w:val="24"/>
        </w:rPr>
        <w:t>, ale</w:t>
      </w:r>
      <w:r w:rsidRPr="00E21D51">
        <w:rPr>
          <w:szCs w:val="24"/>
        </w:rPr>
        <w:t xml:space="preserve"> aj na ostatné spôsoby skončenia služobného pomeru, pri ktorých služobný pomer skončí zo zákona na základe iného rozhodnutia (napr. rozsudku)</w:t>
      </w:r>
      <w:r>
        <w:rPr>
          <w:szCs w:val="24"/>
        </w:rPr>
        <w:t>.</w:t>
      </w:r>
    </w:p>
    <w:p w14:paraId="6A746426" w14:textId="6F8BEF33" w:rsidR="004649A8" w:rsidRDefault="00432274" w:rsidP="00B3224A">
      <w:pPr>
        <w:jc w:val="both"/>
        <w:rPr>
          <w:szCs w:val="24"/>
        </w:rPr>
      </w:pPr>
      <w:r w:rsidRPr="00E21D51">
        <w:rPr>
          <w:szCs w:val="24"/>
        </w:rPr>
        <w:t xml:space="preserve"> </w:t>
      </w:r>
    </w:p>
    <w:p w14:paraId="56970B1B" w14:textId="0A9291EE" w:rsidR="00432274" w:rsidRPr="00985DD3" w:rsidRDefault="00432274" w:rsidP="00B3224A">
      <w:pPr>
        <w:jc w:val="both"/>
        <w:rPr>
          <w:szCs w:val="24"/>
        </w:rPr>
      </w:pPr>
      <w:r>
        <w:rPr>
          <w:szCs w:val="24"/>
        </w:rPr>
        <w:t>M</w:t>
      </w:r>
      <w:r w:rsidRPr="00E21D51">
        <w:rPr>
          <w:szCs w:val="24"/>
        </w:rPr>
        <w:t>ožnosť</w:t>
      </w:r>
      <w:r>
        <w:rPr>
          <w:szCs w:val="24"/>
        </w:rPr>
        <w:t xml:space="preserve">ou služobného úradu </w:t>
      </w:r>
      <w:r w:rsidRPr="00E21D51">
        <w:rPr>
          <w:szCs w:val="24"/>
        </w:rPr>
        <w:t>obrátiť sa na súd so žiadosťou o primerané zníženie resp. odpustenie vyplatenia služobného príjmu policajtovi, pokiaľ celkový čas, za ktorý sa mu má poskytnúť tento príjem,</w:t>
      </w:r>
      <w:r>
        <w:rPr>
          <w:szCs w:val="24"/>
        </w:rPr>
        <w:t xml:space="preserve"> presahuje 12 mesiacov, sa sleduje </w:t>
      </w:r>
      <w:r w:rsidRPr="00E21D51">
        <w:rPr>
          <w:szCs w:val="24"/>
        </w:rPr>
        <w:t xml:space="preserve">najmä zohľadnenie príjmov prepusteného policajta, ktoré dosiahol v čase prepustenia od </w:t>
      </w:r>
      <w:r>
        <w:rPr>
          <w:szCs w:val="24"/>
        </w:rPr>
        <w:t>iných</w:t>
      </w:r>
      <w:r w:rsidRPr="00E21D51">
        <w:rPr>
          <w:szCs w:val="24"/>
        </w:rPr>
        <w:t xml:space="preserve"> zamestnávateľov, čo súčasná právna úprava nerieši. </w:t>
      </w:r>
      <w:r>
        <w:rPr>
          <w:szCs w:val="24"/>
        </w:rPr>
        <w:t xml:space="preserve">Potreba úpravy vychádza zo skutočnosti, že </w:t>
      </w:r>
      <w:r w:rsidRPr="00E21D51">
        <w:rPr>
          <w:szCs w:val="24"/>
        </w:rPr>
        <w:t xml:space="preserve">súdne spory napr. </w:t>
      </w:r>
      <w:r w:rsidR="00DC4B9F">
        <w:rPr>
          <w:szCs w:val="24"/>
        </w:rPr>
        <w:t>v</w:t>
      </w:r>
      <w:r w:rsidRPr="00E21D51">
        <w:rPr>
          <w:szCs w:val="24"/>
        </w:rPr>
        <w:t>o veci prepustenia zo služobného pomeru sú časovo náročné a trvajú aj niekoľko rokov, pričom medzitým prepustený policajt spravidla vykonáva zárobkovú činnosť.</w:t>
      </w:r>
      <w:r w:rsidR="00DC4B9F">
        <w:rPr>
          <w:szCs w:val="24"/>
        </w:rPr>
        <w:t xml:space="preserve"> </w:t>
      </w:r>
      <w:r w:rsidR="00DC4B9F" w:rsidRPr="00985DD3">
        <w:rPr>
          <w:szCs w:val="24"/>
        </w:rPr>
        <w:t>V súvislosti s uvedeným sa tiež navrhuje, aby bol</w:t>
      </w:r>
      <w:r w:rsidR="004815AD" w:rsidRPr="00985DD3">
        <w:rPr>
          <w:szCs w:val="24"/>
        </w:rPr>
        <w:t>o spätné vyplatenie služobného príjmu</w:t>
      </w:r>
      <w:r w:rsidR="00DC4B9F" w:rsidRPr="00985DD3">
        <w:rPr>
          <w:szCs w:val="24"/>
        </w:rPr>
        <w:t xml:space="preserve"> </w:t>
      </w:r>
      <w:r w:rsidR="004815AD" w:rsidRPr="00985DD3">
        <w:rPr>
          <w:szCs w:val="24"/>
        </w:rPr>
        <w:t>časovo obmedzené</w:t>
      </w:r>
      <w:r w:rsidR="00DC4B9F" w:rsidRPr="00985DD3">
        <w:rPr>
          <w:szCs w:val="24"/>
        </w:rPr>
        <w:t>.</w:t>
      </w:r>
    </w:p>
    <w:p w14:paraId="2BEE91D9" w14:textId="77777777" w:rsidR="00B3224A" w:rsidRDefault="00B3224A" w:rsidP="00B3224A">
      <w:pPr>
        <w:jc w:val="both"/>
        <w:rPr>
          <w:szCs w:val="24"/>
        </w:rPr>
      </w:pPr>
    </w:p>
    <w:p w14:paraId="267F0BAB" w14:textId="27C1B5FB" w:rsidR="005E1216" w:rsidRPr="000207F2" w:rsidRDefault="005E1216" w:rsidP="00410990">
      <w:pPr>
        <w:jc w:val="both"/>
        <w:rPr>
          <w:szCs w:val="24"/>
        </w:rPr>
      </w:pPr>
      <w:r w:rsidRPr="00E21D51">
        <w:rPr>
          <w:szCs w:val="24"/>
        </w:rPr>
        <w:t xml:space="preserve">Taktiež je potrebné jednoznačne </w:t>
      </w:r>
      <w:r w:rsidR="00801962" w:rsidRPr="00E21D51">
        <w:rPr>
          <w:szCs w:val="24"/>
        </w:rPr>
        <w:t>ustanoviť postup v situácii</w:t>
      </w:r>
      <w:r w:rsidRPr="00E21D51">
        <w:rPr>
          <w:szCs w:val="24"/>
        </w:rPr>
        <w:t>, keď pred prepustením policajta súbežne prebiehalo aj konanie o </w:t>
      </w:r>
      <w:r w:rsidR="00801962" w:rsidRPr="00E21D51">
        <w:rPr>
          <w:szCs w:val="24"/>
        </w:rPr>
        <w:t xml:space="preserve">jeho </w:t>
      </w:r>
      <w:r w:rsidRPr="00E21D51">
        <w:rPr>
          <w:szCs w:val="24"/>
        </w:rPr>
        <w:t>uvoľnení zo služobného pomeru</w:t>
      </w:r>
      <w:r w:rsidR="00572548">
        <w:rPr>
          <w:szCs w:val="24"/>
        </w:rPr>
        <w:t>.</w:t>
      </w:r>
      <w:r w:rsidRPr="00E21D51">
        <w:rPr>
          <w:szCs w:val="24"/>
        </w:rPr>
        <w:t xml:space="preserve"> Po zrušení rozhodnutia o prepustení </w:t>
      </w:r>
      <w:r w:rsidR="00801962" w:rsidRPr="00E21D51">
        <w:rPr>
          <w:szCs w:val="24"/>
        </w:rPr>
        <w:t>pôvodná</w:t>
      </w:r>
      <w:r w:rsidRPr="00E21D51">
        <w:rPr>
          <w:szCs w:val="24"/>
        </w:rPr>
        <w:t xml:space="preserve"> vô</w:t>
      </w:r>
      <w:r w:rsidR="00801962" w:rsidRPr="00E21D51">
        <w:rPr>
          <w:szCs w:val="24"/>
        </w:rPr>
        <w:t>ľa</w:t>
      </w:r>
      <w:r w:rsidRPr="00E21D51">
        <w:rPr>
          <w:szCs w:val="24"/>
        </w:rPr>
        <w:t xml:space="preserve"> policajta pre</w:t>
      </w:r>
      <w:r w:rsidR="00801962" w:rsidRPr="00E21D51">
        <w:rPr>
          <w:szCs w:val="24"/>
        </w:rPr>
        <w:t>javená</w:t>
      </w:r>
      <w:r w:rsidRPr="00E21D51">
        <w:rPr>
          <w:szCs w:val="24"/>
        </w:rPr>
        <w:t xml:space="preserve"> žiadosťou o</w:t>
      </w:r>
      <w:r w:rsidR="00801962" w:rsidRPr="00E21D51">
        <w:rPr>
          <w:szCs w:val="24"/>
        </w:rPr>
        <w:t> </w:t>
      </w:r>
      <w:r w:rsidRPr="00E21D51">
        <w:rPr>
          <w:szCs w:val="24"/>
        </w:rPr>
        <w:t>uvoľnenie</w:t>
      </w:r>
      <w:r w:rsidR="00801962" w:rsidRPr="00E21D51">
        <w:rPr>
          <w:szCs w:val="24"/>
        </w:rPr>
        <w:t xml:space="preserve"> zostáva zachovaná. Policajt teda musí byť v zmysle zákona uvoľnený</w:t>
      </w:r>
      <w:r w:rsidR="002B1CA9">
        <w:rPr>
          <w:szCs w:val="24"/>
        </w:rPr>
        <w:t xml:space="preserve"> </w:t>
      </w:r>
      <w:r w:rsidR="002B1CA9" w:rsidRPr="000207F2">
        <w:rPr>
          <w:szCs w:val="24"/>
        </w:rPr>
        <w:t>zo služobného pomeru</w:t>
      </w:r>
      <w:r w:rsidRPr="000207F2">
        <w:rPr>
          <w:szCs w:val="24"/>
        </w:rPr>
        <w:t xml:space="preserve">. </w:t>
      </w:r>
    </w:p>
    <w:p w14:paraId="72EF6E2B" w14:textId="77777777" w:rsidR="00FA461E" w:rsidRPr="00E21D51" w:rsidRDefault="00FA461E" w:rsidP="00410990">
      <w:pPr>
        <w:jc w:val="both"/>
        <w:rPr>
          <w:szCs w:val="24"/>
        </w:rPr>
      </w:pPr>
    </w:p>
    <w:p w14:paraId="3FFEA7F2" w14:textId="202843B7" w:rsidR="000207F2" w:rsidRDefault="000207F2" w:rsidP="000207F2">
      <w:pPr>
        <w:jc w:val="both"/>
        <w:rPr>
          <w:b/>
          <w:szCs w:val="24"/>
        </w:rPr>
      </w:pPr>
      <w:r>
        <w:rPr>
          <w:b/>
          <w:szCs w:val="24"/>
        </w:rPr>
        <w:t>K bodu 1</w:t>
      </w:r>
      <w:r w:rsidR="003C5491">
        <w:rPr>
          <w:b/>
          <w:szCs w:val="24"/>
        </w:rPr>
        <w:t>5</w:t>
      </w:r>
      <w:r w:rsidR="00763785">
        <w:rPr>
          <w:b/>
          <w:szCs w:val="24"/>
        </w:rPr>
        <w:t>6</w:t>
      </w:r>
      <w:r w:rsidR="00CE0D4D">
        <w:rPr>
          <w:b/>
          <w:szCs w:val="24"/>
        </w:rPr>
        <w:t xml:space="preserve"> (§ 198d až 198f)</w:t>
      </w:r>
      <w:r>
        <w:rPr>
          <w:b/>
          <w:szCs w:val="24"/>
        </w:rPr>
        <w:t xml:space="preserve"> </w:t>
      </w:r>
    </w:p>
    <w:p w14:paraId="4D3F45F1" w14:textId="4D6F36D3" w:rsidR="00DC4B9F" w:rsidRDefault="00BA04E8" w:rsidP="00DC4B9F">
      <w:pPr>
        <w:jc w:val="both"/>
        <w:rPr>
          <w:i/>
        </w:rPr>
      </w:pPr>
      <w:r w:rsidRPr="00985DD3">
        <w:rPr>
          <w:szCs w:val="24"/>
        </w:rPr>
        <w:t>V súlade</w:t>
      </w:r>
      <w:r w:rsidR="00C42BF9" w:rsidRPr="00985DD3">
        <w:rPr>
          <w:szCs w:val="24"/>
        </w:rPr>
        <w:t xml:space="preserve"> s novo navrhovaným vymedzením bezúhonnosti, ktorú policajt musí spĺňať počas trvania celé</w:t>
      </w:r>
      <w:r w:rsidR="00B04D04" w:rsidRPr="00985DD3">
        <w:rPr>
          <w:szCs w:val="24"/>
        </w:rPr>
        <w:t>ho služobného pomeru</w:t>
      </w:r>
      <w:r w:rsidRPr="00985DD3">
        <w:rPr>
          <w:szCs w:val="24"/>
        </w:rPr>
        <w:t>, sa definuje samostatný dôvod skončenia služobného pomeru stratou bezúhonnosti</w:t>
      </w:r>
      <w:r w:rsidR="00B04D04" w:rsidRPr="00985DD3">
        <w:rPr>
          <w:szCs w:val="24"/>
        </w:rPr>
        <w:t xml:space="preserve">. </w:t>
      </w:r>
      <w:r w:rsidR="00B04D04">
        <w:rPr>
          <w:szCs w:val="24"/>
        </w:rPr>
        <w:t xml:space="preserve">Vzhľadom na to, že strate bezúhonnosti vždy predchádza trestnoprávne konanie, </w:t>
      </w:r>
      <w:r w:rsidR="004D7A94">
        <w:rPr>
          <w:szCs w:val="24"/>
        </w:rPr>
        <w:t xml:space="preserve">stáva sa </w:t>
      </w:r>
      <w:r w:rsidR="00C42BF9" w:rsidRPr="00E21D51">
        <w:rPr>
          <w:szCs w:val="24"/>
        </w:rPr>
        <w:t>dôvodom na skončenie služobného pomeru policajta</w:t>
      </w:r>
      <w:r w:rsidR="00B04D04">
        <w:rPr>
          <w:szCs w:val="24"/>
        </w:rPr>
        <w:t xml:space="preserve"> bez potreby ďalšieho personálneho konania </w:t>
      </w:r>
      <w:r w:rsidR="004D7A94">
        <w:rPr>
          <w:szCs w:val="24"/>
        </w:rPr>
        <w:t xml:space="preserve">v tejto veci </w:t>
      </w:r>
      <w:r w:rsidR="00B04D04">
        <w:rPr>
          <w:szCs w:val="24"/>
        </w:rPr>
        <w:t>(prepustenia policajta)</w:t>
      </w:r>
      <w:r w:rsidR="00C42BF9" w:rsidRPr="00E21D51">
        <w:rPr>
          <w:szCs w:val="24"/>
        </w:rPr>
        <w:t>.</w:t>
      </w:r>
      <w:r w:rsidR="00DC4B9F" w:rsidRPr="00DC4B9F">
        <w:rPr>
          <w:i/>
        </w:rPr>
        <w:t xml:space="preserve"> </w:t>
      </w:r>
    </w:p>
    <w:p w14:paraId="0B356AF4" w14:textId="0F6B1761" w:rsidR="00C42BF9" w:rsidRDefault="00C42BF9" w:rsidP="00B3224A">
      <w:pPr>
        <w:jc w:val="both"/>
        <w:rPr>
          <w:szCs w:val="24"/>
        </w:rPr>
      </w:pPr>
    </w:p>
    <w:p w14:paraId="1C2A96A1" w14:textId="110BB2A3" w:rsidR="00C42BF9" w:rsidRPr="000207F2" w:rsidRDefault="00C42BF9" w:rsidP="00B3224A">
      <w:pPr>
        <w:jc w:val="both"/>
        <w:rPr>
          <w:szCs w:val="24"/>
        </w:rPr>
      </w:pPr>
      <w:r w:rsidRPr="00E21D51">
        <w:rPr>
          <w:szCs w:val="24"/>
        </w:rPr>
        <w:t xml:space="preserve">V zmysle § 14 ods. 8 môže </w:t>
      </w:r>
      <w:r w:rsidR="00572548" w:rsidRPr="00E21D51">
        <w:rPr>
          <w:szCs w:val="24"/>
        </w:rPr>
        <w:t xml:space="preserve">minister </w:t>
      </w:r>
      <w:r w:rsidRPr="00E21D51">
        <w:rPr>
          <w:szCs w:val="24"/>
        </w:rPr>
        <w:t xml:space="preserve">na </w:t>
      </w:r>
      <w:r w:rsidR="001103B0" w:rsidRPr="000207F2">
        <w:rPr>
          <w:szCs w:val="24"/>
        </w:rPr>
        <w:t xml:space="preserve">plnenie úloh </w:t>
      </w:r>
      <w:r w:rsidRPr="000207F2">
        <w:rPr>
          <w:szCs w:val="24"/>
        </w:rPr>
        <w:t xml:space="preserve">kriminálneho spravodajstva výnimočne prijať občana aj napriek tomu, že tento nespĺňa niektoré z podmienok na prijatie do služobného pomeru, ktoré je následne potrebné spĺňať počas celého služobného pomeru. Vzhľadom na doplnenie znenia § 14 ods. 8 je potrebné ustanoviť, že v prípade skončenia </w:t>
      </w:r>
      <w:r w:rsidR="00F70822" w:rsidRPr="000207F2">
        <w:rPr>
          <w:szCs w:val="24"/>
        </w:rPr>
        <w:t xml:space="preserve">plnenia úloh </w:t>
      </w:r>
      <w:r w:rsidRPr="000207F2">
        <w:rPr>
          <w:szCs w:val="24"/>
        </w:rPr>
        <w:t xml:space="preserve">kriminálneho spravodajstva a súčasne skončením platnosti uvedenej výnimky, takýto príslušník nebude môcť pôsobiť na inej funkcii v Policajnom zbore. </w:t>
      </w:r>
      <w:r w:rsidR="004D66D9" w:rsidRPr="000207F2">
        <w:rPr>
          <w:szCs w:val="24"/>
        </w:rPr>
        <w:t xml:space="preserve">Z obdobných dôvodov sa predmetné skončenie služobného pomeru vzťahuje aj príslušníka Slovenskej informačnej služby výnimočne prijatého na plnenie určených úloh spravodajskej služby. </w:t>
      </w:r>
    </w:p>
    <w:p w14:paraId="089B4FA4" w14:textId="77777777" w:rsidR="008F0903" w:rsidRPr="000207F2" w:rsidRDefault="008F0903" w:rsidP="00DA2A1F">
      <w:pPr>
        <w:ind w:firstLine="708"/>
        <w:jc w:val="both"/>
        <w:rPr>
          <w:szCs w:val="24"/>
        </w:rPr>
      </w:pPr>
    </w:p>
    <w:p w14:paraId="6D99E972" w14:textId="6DF230EF" w:rsidR="005D38FE" w:rsidRPr="000207F2" w:rsidRDefault="00264AAC" w:rsidP="005D38FE">
      <w:pPr>
        <w:jc w:val="both"/>
      </w:pPr>
      <w:r w:rsidRPr="000207F2">
        <w:t xml:space="preserve">Ďalší dôvod skončenia služobného pomeru je daný </w:t>
      </w:r>
      <w:r w:rsidR="001B234F" w:rsidRPr="000207F2">
        <w:t>tým</w:t>
      </w:r>
      <w:r w:rsidRPr="000207F2">
        <w:t xml:space="preserve">, že </w:t>
      </w:r>
      <w:r w:rsidR="001B234F" w:rsidRPr="000207F2">
        <w:t xml:space="preserve">v služobných úradoch Národného bezpečnostného úradu a Slovenskej informačnej služby nie sú funkcie, na ktorých by ich príslušníci mohli pôsobiť bez </w:t>
      </w:r>
      <w:r w:rsidR="008F0903" w:rsidRPr="000207F2">
        <w:t xml:space="preserve">platného </w:t>
      </w:r>
      <w:r w:rsidR="001B234F" w:rsidRPr="000207F2">
        <w:t xml:space="preserve">oprávnenia na oboznamovanie sa s utajovanými </w:t>
      </w:r>
      <w:r w:rsidR="001B234F" w:rsidRPr="000207F2">
        <w:lastRenderedPageBreak/>
        <w:t>skutočnosťami.</w:t>
      </w:r>
      <w:r w:rsidR="005D38FE" w:rsidRPr="000207F2">
        <w:t xml:space="preserve"> Zánik oprávnenia na oboznamovanie sa s utajovanými skutočnosťami je dôvodom na skončenie služobného pomeru aj v prípade príslušníka Policajného zboru, ktorý bol prijatý na plnenie úloh kriminálneho spravodajstva s výnimkou podľa § 14 ods. 8 a v dôsledku uvedeného už nemôže plniť úlohy kriminálneho spravodajstva, ani  ho nemožno ustanoviť na inú funkciu v Policajnom zbore, pretože nespĺňa niektorú zo </w:t>
      </w:r>
      <w:r w:rsidR="005D38FE" w:rsidRPr="000207F2">
        <w:rPr>
          <w:szCs w:val="24"/>
        </w:rPr>
        <w:t>zákonných podmienok, ktoré musia spĺňať všetci príslušníci pri vzniku, ako aj počas celého trvania služobného pomeru.</w:t>
      </w:r>
    </w:p>
    <w:p w14:paraId="716098E7" w14:textId="77777777" w:rsidR="005D38FE" w:rsidRDefault="005D38FE" w:rsidP="005D38FE">
      <w:pPr>
        <w:jc w:val="both"/>
        <w:rPr>
          <w:color w:val="FF0000"/>
        </w:rPr>
      </w:pPr>
    </w:p>
    <w:p w14:paraId="7DC74339" w14:textId="65C28C08" w:rsidR="000207F2" w:rsidRDefault="000207F2" w:rsidP="000207F2">
      <w:pPr>
        <w:jc w:val="both"/>
        <w:rPr>
          <w:b/>
          <w:szCs w:val="24"/>
        </w:rPr>
      </w:pPr>
      <w:r>
        <w:rPr>
          <w:b/>
          <w:szCs w:val="24"/>
        </w:rPr>
        <w:t>K bodu 1</w:t>
      </w:r>
      <w:r w:rsidR="003C5491">
        <w:rPr>
          <w:b/>
          <w:szCs w:val="24"/>
        </w:rPr>
        <w:t>5</w:t>
      </w:r>
      <w:r w:rsidR="00763785">
        <w:rPr>
          <w:b/>
          <w:szCs w:val="24"/>
        </w:rPr>
        <w:t>7</w:t>
      </w:r>
      <w:r w:rsidR="00CE0D4D">
        <w:rPr>
          <w:b/>
          <w:szCs w:val="24"/>
        </w:rPr>
        <w:t xml:space="preserve"> (§ 222 ods. 5)</w:t>
      </w:r>
      <w:r>
        <w:rPr>
          <w:b/>
          <w:szCs w:val="24"/>
        </w:rPr>
        <w:t xml:space="preserve"> </w:t>
      </w:r>
    </w:p>
    <w:p w14:paraId="20952473" w14:textId="7D4B0078" w:rsidR="00D90B1D" w:rsidRPr="00D90B1D" w:rsidRDefault="00D90B1D" w:rsidP="0057764C">
      <w:pPr>
        <w:jc w:val="both"/>
        <w:rPr>
          <w:bCs/>
          <w:szCs w:val="24"/>
        </w:rPr>
      </w:pPr>
      <w:r>
        <w:rPr>
          <w:bCs/>
          <w:szCs w:val="24"/>
        </w:rPr>
        <w:t>Považuje</w:t>
      </w:r>
      <w:r w:rsidR="002B1CA9">
        <w:rPr>
          <w:bCs/>
          <w:szCs w:val="24"/>
        </w:rPr>
        <w:t xml:space="preserve"> </w:t>
      </w:r>
      <w:r w:rsidR="002B1CA9" w:rsidRPr="000207F2">
        <w:rPr>
          <w:bCs/>
          <w:szCs w:val="24"/>
        </w:rPr>
        <w:t>sa</w:t>
      </w:r>
      <w:r>
        <w:rPr>
          <w:bCs/>
          <w:szCs w:val="24"/>
        </w:rPr>
        <w:t xml:space="preserve"> za postačujúce, aby lekárske návrhy na preventívnu rehabilitáciu formou liečebnopreventívnej starostlivosti  posudzoval služobný posudkový lekár. </w:t>
      </w:r>
    </w:p>
    <w:p w14:paraId="729B8C57" w14:textId="77777777" w:rsidR="003C5491" w:rsidRDefault="003C5491" w:rsidP="000207F2">
      <w:pPr>
        <w:jc w:val="both"/>
        <w:rPr>
          <w:b/>
          <w:szCs w:val="24"/>
        </w:rPr>
      </w:pPr>
    </w:p>
    <w:p w14:paraId="78650030" w14:textId="5227D88C" w:rsidR="000207F2" w:rsidRDefault="000207F2" w:rsidP="000207F2">
      <w:pPr>
        <w:jc w:val="both"/>
        <w:rPr>
          <w:b/>
          <w:szCs w:val="24"/>
        </w:rPr>
      </w:pPr>
      <w:r>
        <w:rPr>
          <w:b/>
          <w:szCs w:val="24"/>
        </w:rPr>
        <w:t>K bodu 1</w:t>
      </w:r>
      <w:r w:rsidR="00763785">
        <w:rPr>
          <w:b/>
          <w:szCs w:val="24"/>
        </w:rPr>
        <w:t>58</w:t>
      </w:r>
      <w:r w:rsidR="00CE0D4D">
        <w:rPr>
          <w:b/>
          <w:szCs w:val="24"/>
        </w:rPr>
        <w:t xml:space="preserve"> (§ 224)</w:t>
      </w:r>
      <w:r>
        <w:rPr>
          <w:b/>
          <w:szCs w:val="24"/>
        </w:rPr>
        <w:t xml:space="preserve"> </w:t>
      </w:r>
    </w:p>
    <w:p w14:paraId="163C50E7" w14:textId="4B093E3B" w:rsidR="00572548" w:rsidRPr="00DA2A1F" w:rsidRDefault="00373BFC" w:rsidP="0057764C">
      <w:pPr>
        <w:jc w:val="both"/>
        <w:rPr>
          <w:b/>
          <w:bCs/>
          <w:szCs w:val="24"/>
        </w:rPr>
      </w:pPr>
      <w:r w:rsidRPr="00DA2A1F">
        <w:rPr>
          <w:szCs w:val="24"/>
        </w:rPr>
        <w:t xml:space="preserve">Navrhuje sa, aby </w:t>
      </w:r>
      <w:r w:rsidR="002F63EF" w:rsidRPr="00DA2A1F">
        <w:rPr>
          <w:szCs w:val="24"/>
        </w:rPr>
        <w:t>posudzovanie</w:t>
      </w:r>
      <w:r w:rsidRPr="00DA2A1F">
        <w:rPr>
          <w:szCs w:val="24"/>
        </w:rPr>
        <w:t xml:space="preserve"> </w:t>
      </w:r>
      <w:r w:rsidRPr="00DA2A1F">
        <w:rPr>
          <w:bCs/>
          <w:szCs w:val="24"/>
        </w:rPr>
        <w:t xml:space="preserve">duševnej spôsobilosti </w:t>
      </w:r>
      <w:r w:rsidRPr="00DA2A1F">
        <w:rPr>
          <w:szCs w:val="24"/>
        </w:rPr>
        <w:t xml:space="preserve">na ďalší výkon štátnej služby </w:t>
      </w:r>
      <w:r w:rsidR="002F63EF" w:rsidRPr="00DA2A1F">
        <w:rPr>
          <w:szCs w:val="24"/>
        </w:rPr>
        <w:t>bolo vykonávané kolektívnymi orgánmi, ktoré zriadi ministerstvo</w:t>
      </w:r>
      <w:r w:rsidR="002B1CA9">
        <w:rPr>
          <w:szCs w:val="24"/>
        </w:rPr>
        <w:t xml:space="preserve"> </w:t>
      </w:r>
      <w:r w:rsidR="002F63EF" w:rsidRPr="00DA2A1F">
        <w:rPr>
          <w:szCs w:val="24"/>
        </w:rPr>
        <w:t>- psychologickou komisiou, resp. v prípade odvolania sa voči jej rozhodnutiu ústrednou psychologickou komisiou. R</w:t>
      </w:r>
      <w:r w:rsidRPr="00DA2A1F">
        <w:rPr>
          <w:szCs w:val="24"/>
        </w:rPr>
        <w:t>ozhodnutie s m</w:t>
      </w:r>
      <w:r w:rsidR="002F63EF" w:rsidRPr="00DA2A1F">
        <w:rPr>
          <w:szCs w:val="24"/>
        </w:rPr>
        <w:t>ožnosťou riadneho opravného prostriedku sa vydá len v</w:t>
      </w:r>
      <w:r w:rsidR="006F2376" w:rsidRPr="00DA2A1F">
        <w:rPr>
          <w:szCs w:val="24"/>
        </w:rPr>
        <w:t> </w:t>
      </w:r>
      <w:r w:rsidR="002F63EF" w:rsidRPr="00DA2A1F">
        <w:rPr>
          <w:szCs w:val="24"/>
        </w:rPr>
        <w:t>prípade</w:t>
      </w:r>
      <w:r w:rsidR="006F2376" w:rsidRPr="00DA2A1F">
        <w:rPr>
          <w:szCs w:val="24"/>
        </w:rPr>
        <w:t xml:space="preserve"> záveru</w:t>
      </w:r>
      <w:r w:rsidR="002F63EF" w:rsidRPr="00DA2A1F">
        <w:rPr>
          <w:szCs w:val="24"/>
        </w:rPr>
        <w:t xml:space="preserve">, že policajt nie </w:t>
      </w:r>
      <w:r w:rsidR="006F2376" w:rsidRPr="00DA2A1F">
        <w:rPr>
          <w:szCs w:val="24"/>
        </w:rPr>
        <w:t xml:space="preserve">duševne </w:t>
      </w:r>
      <w:r w:rsidR="002F63EF" w:rsidRPr="00DA2A1F">
        <w:rPr>
          <w:szCs w:val="24"/>
        </w:rPr>
        <w:t xml:space="preserve">spôsobilý na výkon štátnej služby. </w:t>
      </w:r>
      <w:r w:rsidRPr="00DA2A1F">
        <w:rPr>
          <w:szCs w:val="24"/>
        </w:rPr>
        <w:t xml:space="preserve">Zavedením </w:t>
      </w:r>
      <w:r w:rsidR="006F2376" w:rsidRPr="00DA2A1F">
        <w:rPr>
          <w:szCs w:val="24"/>
        </w:rPr>
        <w:t xml:space="preserve">komisionálneho  posudzovania </w:t>
      </w:r>
      <w:r w:rsidR="006F2376" w:rsidRPr="00DA2A1F">
        <w:rPr>
          <w:bCs/>
          <w:szCs w:val="24"/>
        </w:rPr>
        <w:t xml:space="preserve">a </w:t>
      </w:r>
      <w:proofErr w:type="spellStart"/>
      <w:r w:rsidRPr="00DA2A1F">
        <w:rPr>
          <w:szCs w:val="24"/>
        </w:rPr>
        <w:t>dvojinštančnosti</w:t>
      </w:r>
      <w:proofErr w:type="spellEnd"/>
      <w:r w:rsidRPr="00DA2A1F">
        <w:rPr>
          <w:szCs w:val="24"/>
        </w:rPr>
        <w:t xml:space="preserve"> konania sa sleduje zabezpečenie objektivity záveru, ktorého dôsledkom je prepustenie policajta zo služobného pomeru.  </w:t>
      </w:r>
    </w:p>
    <w:p w14:paraId="15510CE5" w14:textId="32F16C3E" w:rsidR="000207F2" w:rsidRDefault="000207F2" w:rsidP="0057764C">
      <w:pPr>
        <w:spacing w:before="240"/>
        <w:jc w:val="both"/>
        <w:rPr>
          <w:b/>
          <w:szCs w:val="24"/>
        </w:rPr>
      </w:pPr>
      <w:r>
        <w:rPr>
          <w:b/>
          <w:szCs w:val="24"/>
        </w:rPr>
        <w:t>K bodu 1</w:t>
      </w:r>
      <w:r w:rsidR="00763785">
        <w:rPr>
          <w:b/>
          <w:szCs w:val="24"/>
        </w:rPr>
        <w:t>59</w:t>
      </w:r>
      <w:r w:rsidR="00CE0D4D">
        <w:rPr>
          <w:b/>
          <w:szCs w:val="24"/>
        </w:rPr>
        <w:t xml:space="preserve"> (§ 225 ods. 1)</w:t>
      </w:r>
      <w:r>
        <w:rPr>
          <w:b/>
          <w:szCs w:val="24"/>
        </w:rPr>
        <w:t xml:space="preserve"> </w:t>
      </w:r>
    </w:p>
    <w:p w14:paraId="24941418" w14:textId="5C0196F3" w:rsidR="00E85152" w:rsidRPr="000207F2" w:rsidRDefault="00D17BEC" w:rsidP="00E85152">
      <w:pPr>
        <w:jc w:val="both"/>
        <w:rPr>
          <w:szCs w:val="24"/>
        </w:rPr>
      </w:pPr>
      <w:r w:rsidRPr="000207F2">
        <w:rPr>
          <w:szCs w:val="24"/>
        </w:rPr>
        <w:t xml:space="preserve">V prípade pôsobenia viacerých odborových organizácií je pre služobný úrad nevyhnutné jednoznačné určenie odborového partnera najmä v rámci zákonnej povinnosti služobného úradu vopred prerokovať pripravované personálne opatrenia voči policajtom s príslušným odborovým orgánom. </w:t>
      </w:r>
      <w:r w:rsidR="00E85152" w:rsidRPr="000207F2">
        <w:rPr>
          <w:szCs w:val="24"/>
        </w:rPr>
        <w:t xml:space="preserve">Navrhuje sa </w:t>
      </w:r>
      <w:r w:rsidRPr="000207F2">
        <w:rPr>
          <w:szCs w:val="24"/>
        </w:rPr>
        <w:t xml:space="preserve">preto </w:t>
      </w:r>
      <w:r w:rsidR="00E85152" w:rsidRPr="000207F2">
        <w:rPr>
          <w:szCs w:val="24"/>
        </w:rPr>
        <w:t xml:space="preserve">pre účely ustanovení upravujúcich činnosť odborových orgánov v štátnej službe </w:t>
      </w:r>
      <w:r w:rsidR="002E09C5" w:rsidRPr="000207F2">
        <w:rPr>
          <w:szCs w:val="24"/>
        </w:rPr>
        <w:t>vymedziť pojem</w:t>
      </w:r>
      <w:r w:rsidR="00E85152" w:rsidRPr="000207F2">
        <w:rPr>
          <w:szCs w:val="24"/>
        </w:rPr>
        <w:t xml:space="preserve"> príslušný odborový orgán</w:t>
      </w:r>
      <w:r w:rsidR="000F7E72" w:rsidRPr="000207F2">
        <w:rPr>
          <w:szCs w:val="24"/>
        </w:rPr>
        <w:t xml:space="preserve">, ktorý vystupuje na ochranu práv a oprávnených záujmov </w:t>
      </w:r>
      <w:r w:rsidR="00691F0E" w:rsidRPr="000207F2">
        <w:rPr>
          <w:szCs w:val="24"/>
        </w:rPr>
        <w:t xml:space="preserve">všetkých </w:t>
      </w:r>
      <w:r w:rsidR="000F7E72" w:rsidRPr="000207F2">
        <w:rPr>
          <w:szCs w:val="24"/>
        </w:rPr>
        <w:t>policajtov</w:t>
      </w:r>
      <w:r w:rsidR="00691F0E" w:rsidRPr="000207F2">
        <w:rPr>
          <w:szCs w:val="24"/>
        </w:rPr>
        <w:t xml:space="preserve"> bez ohľadu na ich odborovú príslušnosť</w:t>
      </w:r>
      <w:r w:rsidR="000F7E72" w:rsidRPr="000207F2">
        <w:rPr>
          <w:szCs w:val="24"/>
        </w:rPr>
        <w:t xml:space="preserve">. </w:t>
      </w:r>
      <w:r w:rsidR="00CA708A" w:rsidRPr="000207F2">
        <w:rPr>
          <w:szCs w:val="24"/>
        </w:rPr>
        <w:t>Odborový zväz predstavuje vyšší odborový orgán, ktorý je v zmysle zákona o kolektívnom vyjednávaní oprávnený na vyjednávanie a uzatváranie kolektívnych zmlúv vyššieho stupňa.</w:t>
      </w:r>
    </w:p>
    <w:p w14:paraId="6A69A20C" w14:textId="77777777" w:rsidR="00E85152" w:rsidRDefault="00E85152" w:rsidP="003A2B3F">
      <w:pPr>
        <w:rPr>
          <w:b/>
          <w:szCs w:val="24"/>
        </w:rPr>
      </w:pPr>
    </w:p>
    <w:p w14:paraId="2AC5554E" w14:textId="0777D31F" w:rsidR="000207F2" w:rsidRDefault="000207F2" w:rsidP="000207F2">
      <w:pPr>
        <w:jc w:val="both"/>
        <w:rPr>
          <w:b/>
          <w:szCs w:val="24"/>
        </w:rPr>
      </w:pPr>
      <w:r>
        <w:rPr>
          <w:b/>
          <w:szCs w:val="24"/>
        </w:rPr>
        <w:t>K bodu 16</w:t>
      </w:r>
      <w:r w:rsidR="00763785">
        <w:rPr>
          <w:b/>
          <w:szCs w:val="24"/>
        </w:rPr>
        <w:t>0</w:t>
      </w:r>
      <w:r w:rsidR="00CE0D4D">
        <w:rPr>
          <w:b/>
          <w:szCs w:val="24"/>
        </w:rPr>
        <w:t xml:space="preserve"> (§ 227 ods. 2)</w:t>
      </w:r>
    </w:p>
    <w:p w14:paraId="49CA64BE" w14:textId="09D6F924" w:rsidR="000207F2" w:rsidRDefault="000207F2" w:rsidP="003A2B3F">
      <w:pPr>
        <w:rPr>
          <w:b/>
          <w:szCs w:val="24"/>
        </w:rPr>
      </w:pPr>
      <w:r w:rsidRPr="00CE0D4D">
        <w:rPr>
          <w:szCs w:val="24"/>
        </w:rPr>
        <w:t>Legislatívno-technická úprava v nadväznosti na zmenu v § 192 ods. 1 písm. f).</w:t>
      </w:r>
    </w:p>
    <w:p w14:paraId="17207FD9" w14:textId="77777777" w:rsidR="000207F2" w:rsidRDefault="000207F2" w:rsidP="003A2B3F">
      <w:pPr>
        <w:rPr>
          <w:b/>
          <w:szCs w:val="24"/>
        </w:rPr>
      </w:pPr>
    </w:p>
    <w:p w14:paraId="34DECAD2" w14:textId="45C0778E" w:rsidR="000207F2" w:rsidRDefault="000207F2" w:rsidP="000207F2">
      <w:pPr>
        <w:jc w:val="both"/>
        <w:rPr>
          <w:b/>
          <w:szCs w:val="24"/>
        </w:rPr>
      </w:pPr>
      <w:r>
        <w:rPr>
          <w:b/>
          <w:szCs w:val="24"/>
        </w:rPr>
        <w:t>K bodu 16</w:t>
      </w:r>
      <w:r w:rsidR="00763785">
        <w:rPr>
          <w:b/>
          <w:szCs w:val="24"/>
        </w:rPr>
        <w:t>1</w:t>
      </w:r>
      <w:r w:rsidR="00CE0D4D">
        <w:rPr>
          <w:b/>
          <w:szCs w:val="24"/>
        </w:rPr>
        <w:t xml:space="preserve"> (§ 234 ods. 4)</w:t>
      </w:r>
    </w:p>
    <w:p w14:paraId="2CEE3AAD" w14:textId="3CA53B05" w:rsidR="003A2B3F" w:rsidRPr="00E21D51" w:rsidRDefault="003A2B3F" w:rsidP="003A2B3F">
      <w:pPr>
        <w:jc w:val="both"/>
        <w:rPr>
          <w:szCs w:val="24"/>
        </w:rPr>
      </w:pPr>
      <w:r w:rsidRPr="00E21D51">
        <w:rPr>
          <w:szCs w:val="24"/>
        </w:rPr>
        <w:t xml:space="preserve">Navrhovaná úprava reaguje na </w:t>
      </w:r>
      <w:r w:rsidR="00A53821" w:rsidRPr="00E21D51">
        <w:rPr>
          <w:szCs w:val="24"/>
        </w:rPr>
        <w:t>absenciu možnosti vyzvať</w:t>
      </w:r>
      <w:r w:rsidRPr="00E21D51">
        <w:rPr>
          <w:szCs w:val="24"/>
        </w:rPr>
        <w:t xml:space="preserve"> účastník</w:t>
      </w:r>
      <w:r w:rsidR="00A53821" w:rsidRPr="00E21D51">
        <w:rPr>
          <w:szCs w:val="24"/>
        </w:rPr>
        <w:t>a</w:t>
      </w:r>
      <w:r w:rsidRPr="00E21D51">
        <w:rPr>
          <w:szCs w:val="24"/>
        </w:rPr>
        <w:t xml:space="preserve"> konania </w:t>
      </w:r>
      <w:r w:rsidR="00A53821" w:rsidRPr="00E21D51">
        <w:rPr>
          <w:szCs w:val="24"/>
        </w:rPr>
        <w:t>na doplnenie podania</w:t>
      </w:r>
      <w:r w:rsidRPr="00E21D51">
        <w:rPr>
          <w:szCs w:val="24"/>
        </w:rPr>
        <w:t>.</w:t>
      </w:r>
    </w:p>
    <w:p w14:paraId="19775454" w14:textId="2BB51B08" w:rsidR="000207F2" w:rsidRPr="00CE0D4D" w:rsidRDefault="000207F2" w:rsidP="000207F2">
      <w:pPr>
        <w:jc w:val="both"/>
        <w:rPr>
          <w:b/>
          <w:szCs w:val="24"/>
        </w:rPr>
      </w:pPr>
      <w:r w:rsidRPr="00CE0D4D">
        <w:rPr>
          <w:b/>
          <w:szCs w:val="24"/>
        </w:rPr>
        <w:t>K bodu 16</w:t>
      </w:r>
      <w:r w:rsidR="00763785">
        <w:rPr>
          <w:b/>
          <w:szCs w:val="24"/>
        </w:rPr>
        <w:t>2</w:t>
      </w:r>
      <w:r w:rsidR="00CE0D4D">
        <w:rPr>
          <w:b/>
          <w:szCs w:val="24"/>
        </w:rPr>
        <w:t xml:space="preserve"> (§ 237 ods. 4)</w:t>
      </w:r>
    </w:p>
    <w:p w14:paraId="162EE297" w14:textId="77777777" w:rsidR="003A2B3F" w:rsidRPr="00E21D51" w:rsidRDefault="009E4123" w:rsidP="003A2B3F">
      <w:pPr>
        <w:jc w:val="both"/>
        <w:rPr>
          <w:szCs w:val="24"/>
        </w:rPr>
      </w:pPr>
      <w:r w:rsidRPr="00CE0D4D">
        <w:rPr>
          <w:szCs w:val="24"/>
        </w:rPr>
        <w:t>Aktualizácia pojmov v zmysle súčasných platných predpisov.</w:t>
      </w:r>
    </w:p>
    <w:p w14:paraId="1B3CC492" w14:textId="77777777" w:rsidR="00807A3F" w:rsidRDefault="00807A3F" w:rsidP="000207F2">
      <w:pPr>
        <w:jc w:val="both"/>
        <w:rPr>
          <w:b/>
          <w:szCs w:val="24"/>
        </w:rPr>
      </w:pPr>
    </w:p>
    <w:p w14:paraId="47E33100" w14:textId="2CEB6591" w:rsidR="000207F2" w:rsidRDefault="000207F2" w:rsidP="000207F2">
      <w:pPr>
        <w:jc w:val="both"/>
        <w:rPr>
          <w:b/>
          <w:szCs w:val="24"/>
        </w:rPr>
      </w:pPr>
      <w:r>
        <w:rPr>
          <w:b/>
          <w:szCs w:val="24"/>
        </w:rPr>
        <w:t>K bodu 16</w:t>
      </w:r>
      <w:r w:rsidR="00763785">
        <w:rPr>
          <w:b/>
          <w:szCs w:val="24"/>
        </w:rPr>
        <w:t>3</w:t>
      </w:r>
      <w:r w:rsidR="00CE0D4D">
        <w:rPr>
          <w:b/>
          <w:szCs w:val="24"/>
        </w:rPr>
        <w:t xml:space="preserve"> (§ 239a)</w:t>
      </w:r>
    </w:p>
    <w:p w14:paraId="6FE07425" w14:textId="4BE318EC" w:rsidR="00810A79" w:rsidRDefault="00810A79" w:rsidP="007503AF">
      <w:pPr>
        <w:spacing w:after="100" w:afterAutospacing="1"/>
        <w:jc w:val="both"/>
      </w:pPr>
      <w:r>
        <w:t>Ako dôvod zastavenia konania sa dopĺňajú prekážky v konaní (</w:t>
      </w:r>
      <w:proofErr w:type="spellStart"/>
      <w:r>
        <w:t>res</w:t>
      </w:r>
      <w:proofErr w:type="spellEnd"/>
      <w:r>
        <w:t xml:space="preserve"> </w:t>
      </w:r>
      <w:proofErr w:type="spellStart"/>
      <w:r>
        <w:t>iudicata</w:t>
      </w:r>
      <w:proofErr w:type="spellEnd"/>
      <w:r>
        <w:t xml:space="preserve"> a konkurencia opravných prostriedkov), pre ktoré nie je možné v konaní pokračovať. Obdobná úprava je obsiahnutá vo všetkých procesno-právnych predpisoch. </w:t>
      </w:r>
      <w:r w:rsidR="004F19BA" w:rsidRPr="000207F2">
        <w:t xml:space="preserve">Uloženie disciplinárneho opatrenia, spojené s vydaním disciplinárneho rozhodnutia nadriadeného vo veci, môže mať vplyv na nápravu policajta alebo na obnovenie jeho služobnej disciplíny iba v čase trvania jeho služobného pomeru, a preto sa navrhuje, aby sa voči účastníkom konania, ktorým v priebehu prvostupňového disciplinárneho konania skončil služobný pomer, v disciplinárnom konaní nepokračovalo a neboli im tak zo strany ich bývalých nadriadených vydávané rozhodnutia o </w:t>
      </w:r>
      <w:r w:rsidR="004F19BA" w:rsidRPr="000207F2">
        <w:lastRenderedPageBreak/>
        <w:t>uložení disciplinárne</w:t>
      </w:r>
      <w:r w:rsidR="002D4DE6" w:rsidRPr="000207F2">
        <w:t>ho</w:t>
      </w:r>
      <w:r w:rsidR="004F19BA" w:rsidRPr="000207F2">
        <w:t xml:space="preserve"> opatrenia. </w:t>
      </w:r>
      <w:r>
        <w:t xml:space="preserve">Súčasne sa výslovne deklaruje doterajšia aplikačná prax, že vzhľadom na </w:t>
      </w:r>
      <w:r w:rsidRPr="008402A9">
        <w:t>procesnú povahu individuálnych aktov, prostredníctvom ktorých sa konanie zastavuje, nie je dôvodné, aby sa takého konanie ukončilo formou rozhodnutia. Právna úprava ukladá oprávnenému orgánu povinnosť zastaviť konanie vždy, ak nastane niektorý zo zákonných predpokladov bez možnosti odklonenia sa od takéhoto postupu, preto nie je vhodné, aby sa konanie procesne ukončovalo rovnako, ako v prípade meritórneho vyriešenia veci. Zastavenie konania sa účastníkovi písomne oznamuje, čím sa v dostatočnej miere zabezpečuje vyrozumenie účastníka konania o výsledku procesného posúdenia veci oprávneným orgánom</w:t>
      </w:r>
      <w:r w:rsidR="00B257BF">
        <w:rPr>
          <w:i/>
          <w:iCs/>
          <w:color w:val="000000"/>
        </w:rPr>
        <w:t xml:space="preserve">, </w:t>
      </w:r>
      <w:r w:rsidR="00B257BF" w:rsidRPr="000207F2">
        <w:t>prípadne odvolacím orgánom</w:t>
      </w:r>
      <w:r w:rsidRPr="008402A9">
        <w:t xml:space="preserve">. V prípade, že sa konanie zastavuje z dôvodu </w:t>
      </w:r>
      <w:proofErr w:type="spellStart"/>
      <w:r w:rsidRPr="008402A9">
        <w:t>späťvzatia</w:t>
      </w:r>
      <w:proofErr w:type="spellEnd"/>
      <w:r w:rsidRPr="008402A9">
        <w:t xml:space="preserve"> návrhu alebo smrti účastníka konania, postačuje vyznačiť túto skutočnosť v spise.</w:t>
      </w:r>
    </w:p>
    <w:p w14:paraId="624002D4" w14:textId="7D1AE386" w:rsidR="000207F2" w:rsidRDefault="000207F2" w:rsidP="000207F2">
      <w:pPr>
        <w:jc w:val="both"/>
        <w:rPr>
          <w:b/>
          <w:szCs w:val="24"/>
        </w:rPr>
      </w:pPr>
      <w:r>
        <w:rPr>
          <w:b/>
          <w:szCs w:val="24"/>
        </w:rPr>
        <w:t>K bodu 16</w:t>
      </w:r>
      <w:r w:rsidR="00763785">
        <w:rPr>
          <w:b/>
          <w:szCs w:val="24"/>
        </w:rPr>
        <w:t>4</w:t>
      </w:r>
      <w:r w:rsidR="00A646FA">
        <w:rPr>
          <w:b/>
          <w:szCs w:val="24"/>
        </w:rPr>
        <w:t xml:space="preserve"> (§ 240 ods. 1 druhá veta)</w:t>
      </w:r>
    </w:p>
    <w:p w14:paraId="25F84A9B" w14:textId="77777777" w:rsidR="007503AF" w:rsidRDefault="007503AF" w:rsidP="007503AF">
      <w:pPr>
        <w:spacing w:after="100" w:afterAutospacing="1"/>
        <w:jc w:val="both"/>
      </w:pPr>
      <w:r>
        <w:t xml:space="preserve">Zjednotenie so všeobecnou úpravou. </w:t>
      </w:r>
      <w:r w:rsidRPr="008402A9">
        <w:t>Konanie vo veciach služobného pomeru ako druh správneho konania, v ktorom vždy vystupuje iba jediný účastník konania, nie je zamerané na zodpovednosť za výsledok, teda na úspech v konaní. Len v sporovom konaní, ktorým konanie vo veciach služobného pomeru nie je, sa možno zaoberať úspechom, resp. neúspechom účastníka konania. Doterajšia právna úprava nákladov konania preto vychádzala z nesprávnych princípov predpokladajúcich sporové postavenie účastníkov konania, čo však v konaní, v ktorom služobný orgán autoritatívnym spôsobom určí rozsah a obsah zákonného práva alebo povinnosti adresáta rozhodnutia, neplatí. Pri náhrade trov konania vo veciach služobného pomeru sa teda do rozhodnutia o trovách nemôže premietať zásada úspechu, pretože to vylučuje charakter konania. Účelom je súčasne aj</w:t>
      </w:r>
      <w:r>
        <w:rPr>
          <w:color w:val="FF0000"/>
        </w:rPr>
        <w:t xml:space="preserve"> </w:t>
      </w:r>
      <w:r>
        <w:t>šetrenie finančných prostriedkov vzhľadom na to, že policajti vo zvýšenej miere začali využívať možnosť dať sa zastupovať v konaní právnymi zástupcami. V tomto konaní však právne zastúpenie nie je povinné a nadriadený v postavení oprávneného, resp. odvolacieho orgánu nie je účastníkom konania.</w:t>
      </w:r>
    </w:p>
    <w:p w14:paraId="7F78ADBE" w14:textId="5153DE09" w:rsidR="00365057" w:rsidRDefault="00365057" w:rsidP="00365057">
      <w:pPr>
        <w:jc w:val="both"/>
        <w:rPr>
          <w:b/>
          <w:szCs w:val="24"/>
        </w:rPr>
      </w:pPr>
      <w:r>
        <w:rPr>
          <w:b/>
          <w:szCs w:val="24"/>
        </w:rPr>
        <w:t>K bodu 16</w:t>
      </w:r>
      <w:r w:rsidR="00763785">
        <w:rPr>
          <w:b/>
          <w:szCs w:val="24"/>
        </w:rPr>
        <w:t>5</w:t>
      </w:r>
      <w:r w:rsidR="00A646FA">
        <w:rPr>
          <w:b/>
          <w:szCs w:val="24"/>
        </w:rPr>
        <w:t xml:space="preserve"> (§ 241 ods. 1 štvrtá veta)</w:t>
      </w:r>
    </w:p>
    <w:p w14:paraId="3BE24A57" w14:textId="17D5C8F5" w:rsidR="00807A3F" w:rsidRPr="00365057" w:rsidRDefault="00807A3F" w:rsidP="00807A3F">
      <w:pPr>
        <w:jc w:val="both"/>
        <w:rPr>
          <w:szCs w:val="24"/>
        </w:rPr>
      </w:pPr>
      <w:r w:rsidRPr="00365057">
        <w:rPr>
          <w:szCs w:val="24"/>
        </w:rPr>
        <w:t>V jednotlivých služobných úradoch vykonávajú štátnu službu aj príslušníci, ktorých samotná identita a príslušnosť k služobnému úradu podliehajú ochrane utajovaných skutočností. So stratou oprávnenia na oboznamovanie sa s utajovanými skutočnosťami príslušného stupňa takýchto príslušníkov zákon spája potrebu prijímania nadväzujúcich personálnych riešení, ktorých okruh sa navyše týmto návrhom zákona rozširuje. V záujme zabezpečenia ochrany utajovaných skutočností je potrebné tak voči uvedeným príslušníkom, ktorí sa stratou oprávnenia na oboznamovanie sa s utajovanými skutočnosťami stávajú nepovolanými osobami, ako aj voči tretím osobám realizovať personálne rozhodnutia spôsobom, ktorý by nebol v rozpore so zákonom č. 215/2004  Z. z. o ochrane utajovaných skutočností. Navrhuje sa preto upraviť znenie poslednej vety tak, aby sa vzťahovalo nielen na  príslušníka Slovenskej informačnej služby, ale na všetkých príslušníkov v obdobnej situácii. Uvedená úprava má za cieľ zabezpečiť ochranu utajenia totožnosti príslušníkov pri už existujúcich personálnych inštitútoch, ako aj pri tých, ktoré sa prostredníctvom návrhu zákona zavádzajú v rámci prevedenia, resp. preloženia na inú funkciu a pri skončení služobného pomeru.</w:t>
      </w:r>
    </w:p>
    <w:p w14:paraId="19E9DD7A" w14:textId="77777777" w:rsidR="00807A3F" w:rsidRPr="00807A3F" w:rsidRDefault="00807A3F" w:rsidP="000207F2">
      <w:pPr>
        <w:jc w:val="both"/>
        <w:rPr>
          <w:b/>
          <w:color w:val="00B050"/>
          <w:szCs w:val="24"/>
        </w:rPr>
      </w:pPr>
    </w:p>
    <w:p w14:paraId="5E5D4595" w14:textId="238D3E71" w:rsidR="000207F2" w:rsidRDefault="000207F2" w:rsidP="000207F2">
      <w:pPr>
        <w:jc w:val="both"/>
        <w:rPr>
          <w:b/>
          <w:szCs w:val="24"/>
        </w:rPr>
      </w:pPr>
      <w:r>
        <w:rPr>
          <w:b/>
          <w:szCs w:val="24"/>
        </w:rPr>
        <w:t>K bodom 16</w:t>
      </w:r>
      <w:r w:rsidR="00763785">
        <w:rPr>
          <w:b/>
          <w:szCs w:val="24"/>
        </w:rPr>
        <w:t>6</w:t>
      </w:r>
      <w:r>
        <w:rPr>
          <w:b/>
          <w:szCs w:val="24"/>
        </w:rPr>
        <w:t xml:space="preserve"> a</w:t>
      </w:r>
      <w:r w:rsidR="00A646FA">
        <w:rPr>
          <w:b/>
          <w:szCs w:val="24"/>
        </w:rPr>
        <w:t> </w:t>
      </w:r>
      <w:r>
        <w:rPr>
          <w:b/>
          <w:szCs w:val="24"/>
        </w:rPr>
        <w:t>1</w:t>
      </w:r>
      <w:r w:rsidR="003C5491">
        <w:rPr>
          <w:b/>
          <w:szCs w:val="24"/>
        </w:rPr>
        <w:t>6</w:t>
      </w:r>
      <w:r w:rsidR="00763785">
        <w:rPr>
          <w:b/>
          <w:szCs w:val="24"/>
        </w:rPr>
        <w:t>7</w:t>
      </w:r>
      <w:r w:rsidR="00A646FA">
        <w:rPr>
          <w:b/>
          <w:szCs w:val="24"/>
        </w:rPr>
        <w:t xml:space="preserve"> (§ 242 ods. 6 písm. c) a e))</w:t>
      </w:r>
    </w:p>
    <w:p w14:paraId="6DBE99BC" w14:textId="6414AC77" w:rsidR="003A2B3F" w:rsidRPr="000207F2" w:rsidRDefault="0001694A" w:rsidP="0001694A">
      <w:pPr>
        <w:jc w:val="both"/>
        <w:rPr>
          <w:szCs w:val="24"/>
        </w:rPr>
      </w:pPr>
      <w:r w:rsidRPr="00E21D51">
        <w:rPr>
          <w:szCs w:val="24"/>
        </w:rPr>
        <w:t>Doplnením znenia v </w:t>
      </w:r>
      <w:r w:rsidR="00AF437F">
        <w:rPr>
          <w:szCs w:val="24"/>
        </w:rPr>
        <w:t xml:space="preserve">písmene c) sa sleduje </w:t>
      </w:r>
      <w:r w:rsidR="00B257BF" w:rsidRPr="000207F2">
        <w:t xml:space="preserve">zjednotenie okamihu nastúpenia priamej a bezprostrednej vynútiteľnosti schválených služobných hodnotení vo všetkých zákonom definovaných prípadoch, v ktorých má záver služobného hodnotenia vplyv na následné personálne postavenie účastníka konania. Počas prípravnej štátnej služby spravidla vznikajú policajtovi voči služobnému úradu záväzky predovšetkým v podobe úhrady vzniknutých nákladov na vzdelávanie, pričom tieto záväzky minimálne čo do povinnosti uhradiť pomernú </w:t>
      </w:r>
      <w:r w:rsidR="00B257BF" w:rsidRPr="000207F2">
        <w:lastRenderedPageBreak/>
        <w:t xml:space="preserve">časť predmetných nákladov pretrvávajú aj po skončení prípravnej štátnej služby. Keďže negatívny záver schváleného služobného hodnotenia o spôsobilosti na zaradenie do stálej štátnej služby má podľa § 198b za následok skončenie služobného pomeru takto hodnoteného policajta priamo zo zákona, aj s ohľadom na </w:t>
      </w:r>
      <w:proofErr w:type="spellStart"/>
      <w:r w:rsidR="00B257BF" w:rsidRPr="000207F2">
        <w:t>dlhodobosť</w:t>
      </w:r>
      <w:proofErr w:type="spellEnd"/>
      <w:r w:rsidR="00B257BF" w:rsidRPr="000207F2">
        <w:t xml:space="preserve"> uvedených súvisiacich záväzkov je v záujme právnej istoty žiaduce, aby účinky takéhoto služobného hodnotenia nastali až momentom jeho právoplatnosti</w:t>
      </w:r>
      <w:r w:rsidR="00B257BF" w:rsidRPr="000207F2">
        <w:rPr>
          <w:i/>
          <w:iCs/>
        </w:rPr>
        <w:t>.</w:t>
      </w:r>
      <w:r w:rsidRPr="000207F2">
        <w:rPr>
          <w:szCs w:val="24"/>
        </w:rPr>
        <w:t xml:space="preserve"> Odkladný účinok sa navrhuje aj pre rozhodnutie </w:t>
      </w:r>
      <w:r w:rsidR="001B234F" w:rsidRPr="000207F2">
        <w:rPr>
          <w:szCs w:val="24"/>
        </w:rPr>
        <w:t>psychologickej komisie</w:t>
      </w:r>
      <w:r w:rsidRPr="000207F2">
        <w:rPr>
          <w:szCs w:val="24"/>
        </w:rPr>
        <w:t xml:space="preserve"> so záverom, že policajt </w:t>
      </w:r>
      <w:r w:rsidR="001B234F" w:rsidRPr="000207F2">
        <w:rPr>
          <w:szCs w:val="24"/>
        </w:rPr>
        <w:t xml:space="preserve">nie je duševne </w:t>
      </w:r>
      <w:r w:rsidRPr="000207F2">
        <w:rPr>
          <w:szCs w:val="24"/>
        </w:rPr>
        <w:t>spôsobilý na výkon štátnej služby.</w:t>
      </w:r>
    </w:p>
    <w:p w14:paraId="441CABEB" w14:textId="77777777" w:rsidR="00E06B97" w:rsidRPr="00E21D51" w:rsidRDefault="00E06B97" w:rsidP="0001694A">
      <w:pPr>
        <w:jc w:val="both"/>
        <w:rPr>
          <w:b/>
          <w:szCs w:val="24"/>
        </w:rPr>
      </w:pPr>
    </w:p>
    <w:p w14:paraId="4A70647B" w14:textId="5E5F6D7F" w:rsidR="000207F2" w:rsidRDefault="000207F2" w:rsidP="000207F2">
      <w:pPr>
        <w:jc w:val="both"/>
        <w:rPr>
          <w:b/>
          <w:szCs w:val="24"/>
        </w:rPr>
      </w:pPr>
      <w:r>
        <w:rPr>
          <w:b/>
          <w:szCs w:val="24"/>
        </w:rPr>
        <w:t>K bodu 1</w:t>
      </w:r>
      <w:r w:rsidR="00763785">
        <w:rPr>
          <w:b/>
          <w:szCs w:val="24"/>
        </w:rPr>
        <w:t>68</w:t>
      </w:r>
      <w:r w:rsidR="00A646FA">
        <w:rPr>
          <w:b/>
          <w:szCs w:val="24"/>
        </w:rPr>
        <w:t xml:space="preserve"> (§ 243 ods. 2)</w:t>
      </w:r>
    </w:p>
    <w:p w14:paraId="055FD7D7" w14:textId="48E811BF" w:rsidR="00D10115" w:rsidRPr="000207F2" w:rsidRDefault="00D10115" w:rsidP="00BF544D">
      <w:pPr>
        <w:jc w:val="both"/>
      </w:pPr>
      <w:r w:rsidRPr="000207F2">
        <w:t>Odvolanie sa podľa § 242 ods. 3 podáva oprávnenému orgánu, ktorý napadnuté rozhodnutie vydal a ktorý má k dispozícii 30-dňovú lehotu na predloženie veci do odvolacieho konania. Navrhuje sa jednoznačne ustanoviť, že začiatok plynutia 60-dňovej poriadkovej lehoty na rozhodnutie odvolacieho orgánu o odvolaní sa neodvíja od právnej skutočnosti podania odvolania prvostupňovému orgánu, ale od momentu, kedy sa odvolanie spolu stanoviskom tohto oprávneného orgánu a spisovým materiálom skutočne dostane do sféry dispozície odvolacieho orgánu. Okamih, od ktorého začína plynúť uvedená lehota, sa tak už nebude viazať na podanie odvolania, teda na začatie odvolacieho konania, ale na predloženie tohto riadneho opravného prostriedku spolu s určenými podkladmi odvolaciemu orgánu.</w:t>
      </w:r>
    </w:p>
    <w:p w14:paraId="38E9A310" w14:textId="77777777" w:rsidR="000207F2" w:rsidRDefault="000207F2" w:rsidP="000207F2">
      <w:pPr>
        <w:jc w:val="both"/>
        <w:rPr>
          <w:b/>
          <w:szCs w:val="24"/>
        </w:rPr>
      </w:pPr>
    </w:p>
    <w:p w14:paraId="74A6AA8C" w14:textId="00034457" w:rsidR="000207F2" w:rsidRDefault="000207F2" w:rsidP="000207F2">
      <w:pPr>
        <w:jc w:val="both"/>
        <w:rPr>
          <w:b/>
          <w:szCs w:val="24"/>
        </w:rPr>
      </w:pPr>
      <w:r>
        <w:rPr>
          <w:b/>
          <w:szCs w:val="24"/>
        </w:rPr>
        <w:t>K bodu 1</w:t>
      </w:r>
      <w:r w:rsidR="00763785">
        <w:rPr>
          <w:b/>
          <w:szCs w:val="24"/>
        </w:rPr>
        <w:t>69</w:t>
      </w:r>
      <w:r w:rsidR="00A646FA">
        <w:rPr>
          <w:b/>
          <w:szCs w:val="24"/>
        </w:rPr>
        <w:t xml:space="preserve"> (§ 246 ods. 4)</w:t>
      </w:r>
    </w:p>
    <w:p w14:paraId="0868042C" w14:textId="16A3FB5A" w:rsidR="00302A4F" w:rsidRDefault="003A2B3F" w:rsidP="00AD6134">
      <w:pPr>
        <w:jc w:val="both"/>
        <w:rPr>
          <w:szCs w:val="24"/>
        </w:rPr>
      </w:pPr>
      <w:r w:rsidRPr="00E21D51">
        <w:rPr>
          <w:szCs w:val="24"/>
        </w:rPr>
        <w:t xml:space="preserve">Plynutie zákonnej objektívnej lehoty na preskúmanie právoplatného rozhodnutia </w:t>
      </w:r>
      <w:r w:rsidR="007C0EDD">
        <w:rPr>
          <w:szCs w:val="24"/>
        </w:rPr>
        <w:t>sa navrhuje</w:t>
      </w:r>
      <w:r w:rsidRPr="00E21D51">
        <w:rPr>
          <w:szCs w:val="24"/>
        </w:rPr>
        <w:t xml:space="preserve"> </w:t>
      </w:r>
      <w:r w:rsidR="00F357C9" w:rsidRPr="00E21D51">
        <w:rPr>
          <w:szCs w:val="24"/>
        </w:rPr>
        <w:t xml:space="preserve">opäť </w:t>
      </w:r>
      <w:r w:rsidRPr="00E21D51">
        <w:rPr>
          <w:szCs w:val="24"/>
        </w:rPr>
        <w:t>zosúladiť s ustanoveniami iných všeobecne záväzných právnych predpisov</w:t>
      </w:r>
      <w:r w:rsidR="00302A4F" w:rsidRPr="00E21D51">
        <w:rPr>
          <w:szCs w:val="24"/>
        </w:rPr>
        <w:t xml:space="preserve">. Prax ukázala, že táto lehota je </w:t>
      </w:r>
      <w:r w:rsidR="00F357C9" w:rsidRPr="00E21D51">
        <w:rPr>
          <w:szCs w:val="24"/>
        </w:rPr>
        <w:t xml:space="preserve">neprimerane dlhá. </w:t>
      </w:r>
      <w:r w:rsidR="00302A4F" w:rsidRPr="00E21D51">
        <w:rPr>
          <w:szCs w:val="24"/>
        </w:rPr>
        <w:t xml:space="preserve">Napadnuté rozhodnutia, ktoré sú predmetom prieskumu, sú už niekoľko rokov účinné a ich zrušenie alebo zmena </w:t>
      </w:r>
      <w:r w:rsidR="00F357C9" w:rsidRPr="00E21D51">
        <w:rPr>
          <w:szCs w:val="24"/>
        </w:rPr>
        <w:t>s päťročným</w:t>
      </w:r>
      <w:r w:rsidR="00302A4F" w:rsidRPr="00E21D51">
        <w:rPr>
          <w:szCs w:val="24"/>
        </w:rPr>
        <w:t xml:space="preserve"> </w:t>
      </w:r>
      <w:r w:rsidR="00F357C9" w:rsidRPr="00E21D51">
        <w:rPr>
          <w:szCs w:val="24"/>
        </w:rPr>
        <w:t>časovým odstupom</w:t>
      </w:r>
      <w:r w:rsidR="00302A4F" w:rsidRPr="00E21D51">
        <w:rPr>
          <w:szCs w:val="24"/>
        </w:rPr>
        <w:t xml:space="preserve"> </w:t>
      </w:r>
      <w:r w:rsidR="00F357C9" w:rsidRPr="00E21D51">
        <w:rPr>
          <w:szCs w:val="24"/>
        </w:rPr>
        <w:t xml:space="preserve">vyvoláva </w:t>
      </w:r>
      <w:r w:rsidR="00975786" w:rsidRPr="00E21D51">
        <w:rPr>
          <w:szCs w:val="24"/>
        </w:rPr>
        <w:t>aplikačné komplikácie</w:t>
      </w:r>
      <w:r w:rsidR="00302A4F" w:rsidRPr="00E21D51">
        <w:rPr>
          <w:szCs w:val="24"/>
        </w:rPr>
        <w:t>.</w:t>
      </w:r>
      <w:r w:rsidR="00F357C9" w:rsidRPr="00E21D51">
        <w:rPr>
          <w:szCs w:val="24"/>
        </w:rPr>
        <w:t xml:space="preserve"> Trojročná lehota na uplatnenie tohto inštitútu je plne </w:t>
      </w:r>
      <w:r w:rsidR="008F0903">
        <w:rPr>
          <w:szCs w:val="24"/>
        </w:rPr>
        <w:t>p</w:t>
      </w:r>
      <w:r w:rsidR="00F357C9" w:rsidRPr="00E21D51">
        <w:rPr>
          <w:szCs w:val="24"/>
        </w:rPr>
        <w:t xml:space="preserve">ostačujúca a neoberá účastníka konania o dostatok časového priestoru na preskúmanie zákonnosti rozhodnutí. </w:t>
      </w:r>
    </w:p>
    <w:p w14:paraId="4EC53A99" w14:textId="77777777" w:rsidR="0057764C" w:rsidRPr="00E21D51" w:rsidRDefault="0057764C" w:rsidP="00AD6134">
      <w:pPr>
        <w:jc w:val="both"/>
        <w:rPr>
          <w:szCs w:val="24"/>
        </w:rPr>
      </w:pPr>
    </w:p>
    <w:p w14:paraId="50352BCB" w14:textId="6B843816" w:rsidR="000207F2" w:rsidRDefault="000207F2" w:rsidP="000207F2">
      <w:pPr>
        <w:jc w:val="both"/>
        <w:rPr>
          <w:b/>
          <w:szCs w:val="24"/>
        </w:rPr>
      </w:pPr>
      <w:r>
        <w:rPr>
          <w:b/>
          <w:szCs w:val="24"/>
        </w:rPr>
        <w:t>K bodu 1</w:t>
      </w:r>
      <w:r w:rsidR="00365057">
        <w:rPr>
          <w:b/>
          <w:szCs w:val="24"/>
        </w:rPr>
        <w:t>7</w:t>
      </w:r>
      <w:r w:rsidR="00763785">
        <w:rPr>
          <w:b/>
          <w:szCs w:val="24"/>
        </w:rPr>
        <w:t>0</w:t>
      </w:r>
      <w:r w:rsidR="00A646FA">
        <w:rPr>
          <w:b/>
          <w:szCs w:val="24"/>
        </w:rPr>
        <w:t xml:space="preserve"> (§ 247)</w:t>
      </w:r>
    </w:p>
    <w:p w14:paraId="34A3AD0E" w14:textId="1BD58703" w:rsidR="003A2B3F" w:rsidRPr="00D10115" w:rsidRDefault="00E06B97" w:rsidP="00E06B97">
      <w:pPr>
        <w:pStyle w:val="Nadpis5"/>
        <w:spacing w:before="0" w:after="0"/>
        <w:jc w:val="both"/>
        <w:rPr>
          <w:i w:val="0"/>
          <w:strike/>
          <w:color w:val="00B0F0"/>
          <w:sz w:val="24"/>
          <w:szCs w:val="24"/>
        </w:rPr>
      </w:pPr>
      <w:r w:rsidRPr="00E21D51">
        <w:rPr>
          <w:b w:val="0"/>
          <w:i w:val="0"/>
          <w:sz w:val="24"/>
          <w:szCs w:val="24"/>
        </w:rPr>
        <w:t xml:space="preserve">Všeobecne záväzný právny predpis doposiaľ nebol vydaný, v súčasnosti sa postupuje </w:t>
      </w:r>
      <w:r w:rsidR="00CB7F25" w:rsidRPr="00E21D51">
        <w:rPr>
          <w:b w:val="0"/>
          <w:i w:val="0"/>
          <w:sz w:val="24"/>
          <w:szCs w:val="24"/>
        </w:rPr>
        <w:t>len</w:t>
      </w:r>
      <w:r w:rsidR="009D5C70">
        <w:rPr>
          <w:b w:val="0"/>
          <w:i w:val="0"/>
          <w:sz w:val="24"/>
          <w:szCs w:val="24"/>
        </w:rPr>
        <w:t xml:space="preserve"> podľa ustanovení zákona</w:t>
      </w:r>
      <w:r w:rsidRPr="00E21D51">
        <w:rPr>
          <w:b w:val="0"/>
          <w:i w:val="0"/>
          <w:sz w:val="24"/>
          <w:szCs w:val="24"/>
        </w:rPr>
        <w:t xml:space="preserve">. </w:t>
      </w:r>
    </w:p>
    <w:p w14:paraId="03E8B77D" w14:textId="77777777" w:rsidR="0033624C" w:rsidRDefault="0033624C" w:rsidP="000207F2">
      <w:pPr>
        <w:jc w:val="both"/>
        <w:rPr>
          <w:b/>
          <w:szCs w:val="24"/>
        </w:rPr>
      </w:pPr>
    </w:p>
    <w:p w14:paraId="69A93F6D" w14:textId="2A32FA1D" w:rsidR="000207F2" w:rsidRDefault="000207F2" w:rsidP="000207F2">
      <w:pPr>
        <w:jc w:val="both"/>
        <w:rPr>
          <w:b/>
          <w:szCs w:val="24"/>
        </w:rPr>
      </w:pPr>
      <w:r>
        <w:rPr>
          <w:b/>
          <w:szCs w:val="24"/>
        </w:rPr>
        <w:t>K bodu 17</w:t>
      </w:r>
      <w:r w:rsidR="00763785">
        <w:rPr>
          <w:b/>
          <w:szCs w:val="24"/>
        </w:rPr>
        <w:t>1</w:t>
      </w:r>
      <w:r w:rsidR="00A646FA">
        <w:rPr>
          <w:b/>
          <w:szCs w:val="24"/>
        </w:rPr>
        <w:t xml:space="preserve"> (§ 251 ods. 5)</w:t>
      </w:r>
    </w:p>
    <w:p w14:paraId="6738EE91" w14:textId="4CCE1DE2" w:rsidR="00647BD2" w:rsidRPr="00DA2A1F" w:rsidRDefault="00C14392" w:rsidP="00647BD2">
      <w:pPr>
        <w:jc w:val="both"/>
        <w:rPr>
          <w:b/>
          <w:szCs w:val="24"/>
        </w:rPr>
      </w:pPr>
      <w:r w:rsidRPr="00DA2A1F">
        <w:rPr>
          <w:szCs w:val="22"/>
          <w:lang w:eastAsia="en-US"/>
        </w:rPr>
        <w:t>Navrhuje sa</w:t>
      </w:r>
      <w:r w:rsidR="00647BD2" w:rsidRPr="00DA2A1F">
        <w:rPr>
          <w:szCs w:val="22"/>
          <w:lang w:eastAsia="en-US"/>
        </w:rPr>
        <w:t xml:space="preserve"> doplniť </w:t>
      </w:r>
      <w:r w:rsidRPr="00DA2A1F">
        <w:rPr>
          <w:szCs w:val="22"/>
          <w:lang w:eastAsia="en-US"/>
        </w:rPr>
        <w:t>znenie, ktoré</w:t>
      </w:r>
      <w:r w:rsidR="00647BD2" w:rsidRPr="00DA2A1F">
        <w:rPr>
          <w:szCs w:val="22"/>
          <w:lang w:eastAsia="en-US"/>
        </w:rPr>
        <w:t xml:space="preserve"> by </w:t>
      </w:r>
      <w:r w:rsidRPr="00DA2A1F">
        <w:rPr>
          <w:szCs w:val="22"/>
          <w:lang w:eastAsia="en-US"/>
        </w:rPr>
        <w:t xml:space="preserve">služobnému úradu </w:t>
      </w:r>
      <w:r w:rsidR="00647BD2" w:rsidRPr="00DA2A1F">
        <w:rPr>
          <w:szCs w:val="22"/>
          <w:lang w:eastAsia="en-US"/>
        </w:rPr>
        <w:t>umožnil</w:t>
      </w:r>
      <w:r w:rsidRPr="00DA2A1F">
        <w:rPr>
          <w:szCs w:val="22"/>
          <w:lang w:eastAsia="en-US"/>
        </w:rPr>
        <w:t>o</w:t>
      </w:r>
      <w:r w:rsidR="00647BD2" w:rsidRPr="00DA2A1F">
        <w:rPr>
          <w:szCs w:val="22"/>
          <w:lang w:eastAsia="en-US"/>
        </w:rPr>
        <w:t xml:space="preserve"> vymáhať vydanie bezdôvodného obohatenia na úk</w:t>
      </w:r>
      <w:r w:rsidRPr="00DA2A1F">
        <w:rPr>
          <w:szCs w:val="22"/>
          <w:lang w:eastAsia="en-US"/>
        </w:rPr>
        <w:t>or služobného úradu rozhodnutím</w:t>
      </w:r>
      <w:r w:rsidR="00647BD2" w:rsidRPr="00DA2A1F">
        <w:rPr>
          <w:szCs w:val="22"/>
          <w:lang w:eastAsia="en-US"/>
        </w:rPr>
        <w:t xml:space="preserve"> v konaní </w:t>
      </w:r>
      <w:r w:rsidRPr="00DA2A1F">
        <w:rPr>
          <w:szCs w:val="22"/>
          <w:lang w:eastAsia="en-US"/>
        </w:rPr>
        <w:t>podľa dvanástej časti zákona.</w:t>
      </w:r>
      <w:r w:rsidR="00647BD2" w:rsidRPr="00DA2A1F">
        <w:rPr>
          <w:szCs w:val="22"/>
          <w:lang w:eastAsia="en-US"/>
        </w:rPr>
        <w:t xml:space="preserve"> V súčasnej právnej úprave nie je v právomoci služobného úradu vydať rozhodnutie v prípa</w:t>
      </w:r>
      <w:r w:rsidRPr="00DA2A1F">
        <w:rPr>
          <w:szCs w:val="22"/>
          <w:lang w:eastAsia="en-US"/>
        </w:rPr>
        <w:t>de horizontálnych vzťahov, ktoré</w:t>
      </w:r>
      <w:r w:rsidR="00647BD2" w:rsidRPr="00DA2A1F">
        <w:rPr>
          <w:szCs w:val="22"/>
          <w:lang w:eastAsia="en-US"/>
        </w:rPr>
        <w:t xml:space="preserve"> patria do kompetencie súdov (rozsudok </w:t>
      </w:r>
      <w:r w:rsidR="007C0EDD">
        <w:rPr>
          <w:szCs w:val="22"/>
          <w:lang w:eastAsia="en-US"/>
        </w:rPr>
        <w:t xml:space="preserve">Najvyššieho súdu </w:t>
      </w:r>
      <w:r w:rsidR="00647BD2" w:rsidRPr="00DA2A1F">
        <w:rPr>
          <w:szCs w:val="22"/>
          <w:lang w:eastAsia="en-US"/>
        </w:rPr>
        <w:t>S</w:t>
      </w:r>
      <w:r w:rsidR="007C0EDD">
        <w:rPr>
          <w:szCs w:val="22"/>
          <w:lang w:eastAsia="en-US"/>
        </w:rPr>
        <w:t xml:space="preserve">lovenskej republiky </w:t>
      </w:r>
      <w:r w:rsidR="00647BD2" w:rsidRPr="00DA2A1F">
        <w:rPr>
          <w:szCs w:val="22"/>
          <w:lang w:eastAsia="en-US"/>
        </w:rPr>
        <w:t xml:space="preserve">spis. zn.3 Sžo/31/2012). V prípadoch, kedy sa policajt bezdôvodne obohatil na úkor služobného úradu, je tento odkázaný na občianskoprávne konanie, ktoré je </w:t>
      </w:r>
      <w:r w:rsidRPr="00DA2A1F">
        <w:rPr>
          <w:szCs w:val="22"/>
          <w:lang w:eastAsia="en-US"/>
        </w:rPr>
        <w:t xml:space="preserve">personálne zaťažujúce a </w:t>
      </w:r>
      <w:r w:rsidR="00647BD2" w:rsidRPr="00DA2A1F">
        <w:rPr>
          <w:szCs w:val="22"/>
          <w:lang w:eastAsia="en-US"/>
        </w:rPr>
        <w:t>menej hospodárne.</w:t>
      </w:r>
    </w:p>
    <w:p w14:paraId="0E25227F" w14:textId="77777777" w:rsidR="00647BD2" w:rsidRDefault="00647BD2" w:rsidP="003A2B3F">
      <w:pPr>
        <w:jc w:val="both"/>
        <w:rPr>
          <w:b/>
          <w:szCs w:val="24"/>
        </w:rPr>
      </w:pPr>
    </w:p>
    <w:p w14:paraId="5342C057" w14:textId="47A990B2" w:rsidR="000207F2" w:rsidRDefault="000207F2" w:rsidP="000207F2">
      <w:pPr>
        <w:jc w:val="both"/>
        <w:rPr>
          <w:b/>
          <w:szCs w:val="24"/>
        </w:rPr>
      </w:pPr>
      <w:r>
        <w:rPr>
          <w:b/>
          <w:szCs w:val="24"/>
        </w:rPr>
        <w:t>K bodu 17</w:t>
      </w:r>
      <w:r w:rsidR="00763785">
        <w:rPr>
          <w:b/>
          <w:szCs w:val="24"/>
        </w:rPr>
        <w:t>2</w:t>
      </w:r>
      <w:r w:rsidR="00A646FA">
        <w:rPr>
          <w:b/>
          <w:szCs w:val="24"/>
        </w:rPr>
        <w:t xml:space="preserve"> (§ 263 ods. 6)</w:t>
      </w:r>
    </w:p>
    <w:p w14:paraId="0E2D9F88" w14:textId="2BF9EB4D" w:rsidR="003A2B3F" w:rsidRPr="00636A13" w:rsidRDefault="00636A13" w:rsidP="003A2B3F">
      <w:pPr>
        <w:jc w:val="both"/>
        <w:rPr>
          <w:color w:val="00B050"/>
          <w:szCs w:val="24"/>
        </w:rPr>
      </w:pPr>
      <w:r w:rsidRPr="00365057">
        <w:rPr>
          <w:szCs w:val="24"/>
        </w:rPr>
        <w:t xml:space="preserve">V styku so služobným úradom policajt prevažne vystupuje osobne, preto aj v konaní vo veciach služobného pomeru sa očakáva najmä osobná účasť policajta. Napriek tomu niektorí policajti využívajú právo na zastúpenie od počiatočného štádia konania, a to aj pri úkonoch, kde je osobná účasť policajta nevyhnutná (napr. pri podozrení z disciplinárneho previnenia, kde sa vyžaduje vyjadrenie subjektívneho postoja ku skutku), čo je nevyhovujúce vo vzťahu k vyhodnoteniu skutočných dôvodov a okolností porušenia služobnej disciplíny. Vzhľadom na </w:t>
      </w:r>
      <w:r w:rsidRPr="00365057">
        <w:rPr>
          <w:szCs w:val="24"/>
        </w:rPr>
        <w:lastRenderedPageBreak/>
        <w:t>uvedené sa navrhuje obmedziť právo na zastupovanie pri takých úkonoch, ktoré s ohľadom na povahu veci musí vykonať účastník konania osobne.</w:t>
      </w:r>
      <w:r w:rsidR="003A2B3F" w:rsidRPr="00365057">
        <w:rPr>
          <w:szCs w:val="24"/>
        </w:rPr>
        <w:t xml:space="preserve">    </w:t>
      </w:r>
      <w:r w:rsidR="003A2B3F" w:rsidRPr="00636A13">
        <w:rPr>
          <w:color w:val="00B050"/>
          <w:szCs w:val="24"/>
        </w:rPr>
        <w:t xml:space="preserve">  </w:t>
      </w:r>
    </w:p>
    <w:p w14:paraId="074DD111" w14:textId="77777777" w:rsidR="003A2B3F" w:rsidRPr="00E21D51" w:rsidRDefault="003A2B3F" w:rsidP="003A2B3F">
      <w:pPr>
        <w:jc w:val="both"/>
        <w:rPr>
          <w:color w:val="7030A0"/>
          <w:szCs w:val="24"/>
        </w:rPr>
      </w:pPr>
    </w:p>
    <w:p w14:paraId="06CD54FF" w14:textId="55241AE9" w:rsidR="00481973" w:rsidRDefault="00481973" w:rsidP="00481973">
      <w:pPr>
        <w:jc w:val="both"/>
        <w:rPr>
          <w:b/>
          <w:szCs w:val="24"/>
        </w:rPr>
      </w:pPr>
      <w:r>
        <w:rPr>
          <w:b/>
          <w:szCs w:val="24"/>
        </w:rPr>
        <w:t>K bodom 17</w:t>
      </w:r>
      <w:r w:rsidR="00763785">
        <w:rPr>
          <w:b/>
          <w:szCs w:val="24"/>
        </w:rPr>
        <w:t>3</w:t>
      </w:r>
      <w:r w:rsidR="00DC3D52">
        <w:rPr>
          <w:b/>
          <w:szCs w:val="24"/>
        </w:rPr>
        <w:t xml:space="preserve"> </w:t>
      </w:r>
      <w:r w:rsidR="00763785">
        <w:rPr>
          <w:b/>
          <w:szCs w:val="24"/>
        </w:rPr>
        <w:t>a 174</w:t>
      </w:r>
      <w:r w:rsidR="00A646FA">
        <w:rPr>
          <w:b/>
          <w:szCs w:val="24"/>
        </w:rPr>
        <w:t xml:space="preserve"> </w:t>
      </w:r>
      <w:r w:rsidR="00DC3D52">
        <w:rPr>
          <w:b/>
          <w:szCs w:val="24"/>
        </w:rPr>
        <w:t xml:space="preserve">(§ 266 ods. </w:t>
      </w:r>
      <w:r w:rsidR="00A646FA">
        <w:rPr>
          <w:b/>
          <w:szCs w:val="24"/>
        </w:rPr>
        <w:t>5, § 266 ods. 6</w:t>
      </w:r>
      <w:r w:rsidR="00DC3D52">
        <w:rPr>
          <w:b/>
          <w:szCs w:val="24"/>
        </w:rPr>
        <w:t>)</w:t>
      </w:r>
    </w:p>
    <w:p w14:paraId="26808090" w14:textId="7F7B8745" w:rsidR="00C26ED8" w:rsidRPr="00DA2A1F" w:rsidRDefault="00C26ED8" w:rsidP="00C26ED8">
      <w:pPr>
        <w:jc w:val="both"/>
      </w:pPr>
      <w:r w:rsidRPr="00DA2A1F">
        <w:t>Uvedený návrh reflektuje osobitosť do</w:t>
      </w:r>
      <w:r w:rsidR="00C14392" w:rsidRPr="00DA2A1F">
        <w:t>r</w:t>
      </w:r>
      <w:r w:rsidRPr="00DA2A1F">
        <w:t>učovania rozhodnutí, obsahom ktorých sú utajované skutočnosti, a to aj vzhľadom na dikciu ustanovenia § 266 ods. 3 zákona, podľa ktorého je možné doručovať rozhodnutia v byte alebo kdekoľvek je policajt zastihnutý, teda v miestach nespĺňajúcich podmienky ochrany utajovaných skutočností</w:t>
      </w:r>
      <w:r w:rsidR="00ED295E" w:rsidRPr="00ED295E">
        <w:rPr>
          <w:color w:val="FF0000"/>
        </w:rPr>
        <w:t xml:space="preserve"> </w:t>
      </w:r>
      <w:r w:rsidR="00ED295E" w:rsidRPr="00481973">
        <w:t>upravených zákonom č.</w:t>
      </w:r>
      <w:r w:rsidR="007C0EDD" w:rsidRPr="00481973">
        <w:t> </w:t>
      </w:r>
      <w:r w:rsidR="00ED295E" w:rsidRPr="00481973">
        <w:t>215/2004</w:t>
      </w:r>
      <w:r w:rsidR="007C0EDD" w:rsidRPr="00481973">
        <w:t> </w:t>
      </w:r>
      <w:r w:rsidR="00ED295E" w:rsidRPr="00481973">
        <w:t>Z. z.</w:t>
      </w:r>
      <w:r w:rsidR="00ED295E">
        <w:rPr>
          <w:color w:val="FF0000"/>
        </w:rPr>
        <w:t xml:space="preserve"> </w:t>
      </w:r>
      <w:r w:rsidRPr="00DA2A1F">
        <w:t>za predpokladu, že by mali byť takéto rozhodnutia na uvedených miestach ponechané vo sfére dispozície účastníka konania. Uvedená požiadavka vyplynula z aplikačnej praxe.</w:t>
      </w:r>
    </w:p>
    <w:p w14:paraId="6089A1E7" w14:textId="1B151594" w:rsidR="00B2710E" w:rsidRDefault="00B2710E" w:rsidP="00C26ED8">
      <w:pPr>
        <w:jc w:val="both"/>
        <w:rPr>
          <w:color w:val="7030A0"/>
        </w:rPr>
      </w:pPr>
    </w:p>
    <w:p w14:paraId="09EE9057" w14:textId="7AF67098" w:rsidR="00A646FA" w:rsidRDefault="00A646FA" w:rsidP="00C26ED8">
      <w:pPr>
        <w:jc w:val="both"/>
      </w:pPr>
      <w:r w:rsidRPr="00A646FA">
        <w:t>Legislatívno-</w:t>
      </w:r>
      <w:r>
        <w:t>technická úprava vo vzťahu k § 266 ods. 5.</w:t>
      </w:r>
    </w:p>
    <w:p w14:paraId="7E5AC2F7" w14:textId="77777777" w:rsidR="00A646FA" w:rsidRPr="00A646FA" w:rsidRDefault="00A646FA" w:rsidP="00C26ED8">
      <w:pPr>
        <w:jc w:val="both"/>
      </w:pPr>
    </w:p>
    <w:p w14:paraId="522C702B" w14:textId="4C12FD3B" w:rsidR="00481973" w:rsidRDefault="00481973" w:rsidP="00481973">
      <w:pPr>
        <w:jc w:val="both"/>
        <w:rPr>
          <w:b/>
          <w:szCs w:val="24"/>
        </w:rPr>
      </w:pPr>
      <w:r>
        <w:rPr>
          <w:b/>
          <w:szCs w:val="24"/>
        </w:rPr>
        <w:t>K bodu 17</w:t>
      </w:r>
      <w:r w:rsidR="00763785">
        <w:rPr>
          <w:b/>
          <w:szCs w:val="24"/>
        </w:rPr>
        <w:t>5</w:t>
      </w:r>
      <w:r w:rsidR="00DC3D52">
        <w:rPr>
          <w:b/>
          <w:szCs w:val="24"/>
        </w:rPr>
        <w:t xml:space="preserve"> </w:t>
      </w:r>
      <w:r w:rsidR="00DC3D52" w:rsidRPr="00763785">
        <w:rPr>
          <w:b/>
          <w:szCs w:val="24"/>
        </w:rPr>
        <w:t>(§</w:t>
      </w:r>
      <w:r w:rsidR="004D3232" w:rsidRPr="00763785">
        <w:rPr>
          <w:b/>
          <w:szCs w:val="24"/>
        </w:rPr>
        <w:t>269</w:t>
      </w:r>
      <w:r w:rsidR="00DC3D52" w:rsidRPr="00763785">
        <w:rPr>
          <w:b/>
          <w:szCs w:val="24"/>
        </w:rPr>
        <w:t>)</w:t>
      </w:r>
    </w:p>
    <w:p w14:paraId="62BA45EB" w14:textId="41017035" w:rsidR="00FF0490" w:rsidRPr="00DA2A1F" w:rsidRDefault="00FF0490" w:rsidP="00FF0490">
      <w:pPr>
        <w:jc w:val="both"/>
      </w:pPr>
      <w:r w:rsidRPr="00DA2A1F">
        <w:rPr>
          <w:szCs w:val="24"/>
        </w:rPr>
        <w:t>Uvedeným ustanovením sa vyhovuje návrhu Asociáci</w:t>
      </w:r>
      <w:r w:rsidR="00186DEC" w:rsidRPr="00DA2A1F">
        <w:rPr>
          <w:szCs w:val="24"/>
        </w:rPr>
        <w:t>e</w:t>
      </w:r>
      <w:r w:rsidRPr="00DA2A1F">
        <w:rPr>
          <w:szCs w:val="24"/>
        </w:rPr>
        <w:t xml:space="preserve"> policajtov vo výslužbe, ktorý </w:t>
      </w:r>
      <w:r w:rsidR="00186DEC" w:rsidRPr="00DA2A1F">
        <w:rPr>
          <w:szCs w:val="24"/>
        </w:rPr>
        <w:t xml:space="preserve">toto občianske združenie uplatnilo </w:t>
      </w:r>
      <w:r w:rsidRPr="00DA2A1F">
        <w:rPr>
          <w:szCs w:val="24"/>
        </w:rPr>
        <w:t>k</w:t>
      </w:r>
      <w:r w:rsidR="0073717C" w:rsidRPr="00DA2A1F">
        <w:rPr>
          <w:szCs w:val="24"/>
        </w:rPr>
        <w:t xml:space="preserve"> uverejnenej </w:t>
      </w:r>
      <w:r w:rsidRPr="00DA2A1F">
        <w:rPr>
          <w:szCs w:val="24"/>
        </w:rPr>
        <w:t>predbežnej informácii</w:t>
      </w:r>
      <w:r w:rsidR="00186DEC" w:rsidRPr="00DA2A1F">
        <w:rPr>
          <w:szCs w:val="24"/>
        </w:rPr>
        <w:t xml:space="preserve"> k novele zákona. Upravuje </w:t>
      </w:r>
      <w:r w:rsidRPr="00DA2A1F">
        <w:rPr>
          <w:szCs w:val="24"/>
        </w:rPr>
        <w:t xml:space="preserve">sa </w:t>
      </w:r>
      <w:r w:rsidR="00186DEC" w:rsidRPr="00DA2A1F">
        <w:rPr>
          <w:szCs w:val="24"/>
        </w:rPr>
        <w:t xml:space="preserve">ním </w:t>
      </w:r>
      <w:r w:rsidRPr="00DA2A1F">
        <w:rPr>
          <w:szCs w:val="24"/>
        </w:rPr>
        <w:t>postavenie bývalých príslušníkov Policajného zboru, Slovenskej informačnej služby, Národného bezpečnostného úradu a Zboru väzenskej a justičnej stráže Slovenskej republiky</w:t>
      </w:r>
      <w:r w:rsidR="0073717C" w:rsidRPr="00DA2A1F">
        <w:rPr>
          <w:szCs w:val="24"/>
        </w:rPr>
        <w:t>,</w:t>
      </w:r>
      <w:r w:rsidRPr="00DA2A1F">
        <w:rPr>
          <w:szCs w:val="24"/>
        </w:rPr>
        <w:t xml:space="preserve"> spĺňajúcich nárok na výsluhový dôchodok. Príslušník vo výslužbe za zákonom ustanovených podmienok bude oprávnený používať hodnosť a bude ho možné povýšiť do vyššej hodnosti aj po skončení služobného pomeru, </w:t>
      </w:r>
      <w:r w:rsidR="0073717C" w:rsidRPr="00DA2A1F">
        <w:rPr>
          <w:szCs w:val="24"/>
        </w:rPr>
        <w:t>bez</w:t>
      </w:r>
      <w:r w:rsidRPr="00DA2A1F">
        <w:rPr>
          <w:szCs w:val="24"/>
        </w:rPr>
        <w:t xml:space="preserve"> vplyv</w:t>
      </w:r>
      <w:r w:rsidR="0073717C" w:rsidRPr="00DA2A1F">
        <w:rPr>
          <w:szCs w:val="24"/>
        </w:rPr>
        <w:t>u</w:t>
      </w:r>
      <w:r w:rsidRPr="00DA2A1F">
        <w:rPr>
          <w:szCs w:val="24"/>
        </w:rPr>
        <w:t xml:space="preserve"> na jeho výsluhové náležitosti,</w:t>
      </w:r>
      <w:r w:rsidR="0073717C" w:rsidRPr="00DA2A1F">
        <w:rPr>
          <w:szCs w:val="24"/>
        </w:rPr>
        <w:t xml:space="preserve"> resp. p</w:t>
      </w:r>
      <w:r w:rsidRPr="00DA2A1F">
        <w:rPr>
          <w:szCs w:val="24"/>
        </w:rPr>
        <w:t>rípadné opätovné prijatie do služobného pomeru.</w:t>
      </w:r>
      <w:r w:rsidR="00186DEC" w:rsidRPr="00DA2A1F">
        <w:rPr>
          <w:szCs w:val="24"/>
        </w:rPr>
        <w:t xml:space="preserve"> Cieľom </w:t>
      </w:r>
      <w:r w:rsidR="0073717C" w:rsidRPr="00DA2A1F">
        <w:rPr>
          <w:szCs w:val="24"/>
        </w:rPr>
        <w:t xml:space="preserve">úpravy </w:t>
      </w:r>
      <w:r w:rsidR="00186DEC" w:rsidRPr="00DA2A1F">
        <w:rPr>
          <w:szCs w:val="24"/>
        </w:rPr>
        <w:t>je garancia prestíže</w:t>
      </w:r>
      <w:r w:rsidR="0073717C" w:rsidRPr="00DA2A1F">
        <w:rPr>
          <w:szCs w:val="24"/>
        </w:rPr>
        <w:t>, spoločenského ohodnotenia</w:t>
      </w:r>
      <w:r w:rsidR="00186DEC" w:rsidRPr="00DA2A1F">
        <w:rPr>
          <w:szCs w:val="24"/>
        </w:rPr>
        <w:t xml:space="preserve"> a primeraných benefitov </w:t>
      </w:r>
      <w:r w:rsidR="0073717C" w:rsidRPr="00DA2A1F">
        <w:rPr>
          <w:szCs w:val="24"/>
        </w:rPr>
        <w:t>príslušníkov aj po skončení ich služobného pomeru.</w:t>
      </w:r>
    </w:p>
    <w:p w14:paraId="12E98F82" w14:textId="244A8BE2" w:rsidR="00B2710E" w:rsidRDefault="00B2710E" w:rsidP="00C26ED8">
      <w:pPr>
        <w:jc w:val="both"/>
        <w:rPr>
          <w:color w:val="00B0F0"/>
          <w:szCs w:val="24"/>
        </w:rPr>
      </w:pPr>
    </w:p>
    <w:p w14:paraId="3BF772F4" w14:textId="6CCBEDD7" w:rsidR="005D63BD" w:rsidRDefault="005D63BD" w:rsidP="005D63BD">
      <w:pPr>
        <w:jc w:val="both"/>
        <w:rPr>
          <w:b/>
          <w:szCs w:val="24"/>
        </w:rPr>
      </w:pPr>
      <w:r>
        <w:rPr>
          <w:b/>
          <w:szCs w:val="24"/>
        </w:rPr>
        <w:t>K bodu 17</w:t>
      </w:r>
      <w:r w:rsidR="002D0801">
        <w:rPr>
          <w:b/>
          <w:szCs w:val="24"/>
        </w:rPr>
        <w:t>6</w:t>
      </w:r>
      <w:r w:rsidR="00DC3D52">
        <w:rPr>
          <w:b/>
          <w:szCs w:val="24"/>
        </w:rPr>
        <w:t xml:space="preserve"> (§</w:t>
      </w:r>
      <w:r w:rsidR="004D3232">
        <w:rPr>
          <w:b/>
          <w:color w:val="FF0000"/>
          <w:szCs w:val="24"/>
        </w:rPr>
        <w:t xml:space="preserve"> </w:t>
      </w:r>
      <w:r w:rsidR="004D3232" w:rsidRPr="00763785">
        <w:rPr>
          <w:b/>
          <w:szCs w:val="24"/>
        </w:rPr>
        <w:t>287d ods. 1</w:t>
      </w:r>
      <w:r w:rsidR="00DC3D52">
        <w:rPr>
          <w:b/>
          <w:szCs w:val="24"/>
        </w:rPr>
        <w:t>)</w:t>
      </w:r>
    </w:p>
    <w:p w14:paraId="1F01BE74" w14:textId="07013272" w:rsidR="005D63BD" w:rsidRPr="00E21D51" w:rsidRDefault="00481973" w:rsidP="005D63BD">
      <w:pPr>
        <w:jc w:val="both"/>
        <w:rPr>
          <w:color w:val="7030A0"/>
          <w:szCs w:val="24"/>
        </w:rPr>
      </w:pPr>
      <w:r>
        <w:rPr>
          <w:szCs w:val="24"/>
        </w:rPr>
        <w:t xml:space="preserve">Legislatívno-technická úprava v súvislosti so zmenou v § 102a. </w:t>
      </w:r>
    </w:p>
    <w:p w14:paraId="16E0750F" w14:textId="77777777" w:rsidR="005D63BD" w:rsidRDefault="005D63BD" w:rsidP="00C26ED8">
      <w:pPr>
        <w:jc w:val="both"/>
        <w:rPr>
          <w:color w:val="00B0F0"/>
          <w:szCs w:val="24"/>
        </w:rPr>
      </w:pPr>
    </w:p>
    <w:p w14:paraId="324EB191" w14:textId="36614C62" w:rsidR="00A646FA" w:rsidRDefault="002D0801" w:rsidP="00481973">
      <w:pPr>
        <w:jc w:val="both"/>
        <w:rPr>
          <w:b/>
          <w:szCs w:val="24"/>
        </w:rPr>
      </w:pPr>
      <w:r>
        <w:rPr>
          <w:b/>
          <w:szCs w:val="24"/>
        </w:rPr>
        <w:t>K bodu 177</w:t>
      </w:r>
      <w:r w:rsidR="004D3232">
        <w:rPr>
          <w:b/>
          <w:szCs w:val="24"/>
        </w:rPr>
        <w:t xml:space="preserve"> </w:t>
      </w:r>
      <w:r w:rsidR="004D3232" w:rsidRPr="00763785">
        <w:rPr>
          <w:b/>
          <w:szCs w:val="24"/>
        </w:rPr>
        <w:t>(§ 287m)</w:t>
      </w:r>
    </w:p>
    <w:p w14:paraId="75D8F276" w14:textId="7E512164" w:rsidR="00A646FA" w:rsidRPr="00A646FA" w:rsidRDefault="00A646FA" w:rsidP="00481973">
      <w:pPr>
        <w:jc w:val="both"/>
        <w:rPr>
          <w:szCs w:val="24"/>
        </w:rPr>
      </w:pPr>
      <w:r w:rsidRPr="00A646FA">
        <w:rPr>
          <w:szCs w:val="24"/>
        </w:rPr>
        <w:t xml:space="preserve">Legislatívno-technická úprava </w:t>
      </w:r>
      <w:r>
        <w:rPr>
          <w:szCs w:val="24"/>
        </w:rPr>
        <w:t>súvisiaca so zmenou v § 83.</w:t>
      </w:r>
    </w:p>
    <w:p w14:paraId="5A9A77B7" w14:textId="77777777" w:rsidR="00763785" w:rsidRDefault="00763785" w:rsidP="00481973">
      <w:pPr>
        <w:jc w:val="both"/>
        <w:rPr>
          <w:b/>
          <w:szCs w:val="24"/>
        </w:rPr>
      </w:pPr>
    </w:p>
    <w:p w14:paraId="136225C9" w14:textId="056A36BD" w:rsidR="00481973" w:rsidRDefault="00481973" w:rsidP="00481973">
      <w:pPr>
        <w:jc w:val="both"/>
        <w:rPr>
          <w:b/>
          <w:szCs w:val="24"/>
        </w:rPr>
      </w:pPr>
      <w:r>
        <w:rPr>
          <w:b/>
          <w:szCs w:val="24"/>
        </w:rPr>
        <w:t>K bodu 1</w:t>
      </w:r>
      <w:r w:rsidR="002D0801">
        <w:rPr>
          <w:b/>
          <w:szCs w:val="24"/>
        </w:rPr>
        <w:t>78</w:t>
      </w:r>
      <w:r w:rsidR="00DC3D52">
        <w:rPr>
          <w:b/>
          <w:szCs w:val="24"/>
        </w:rPr>
        <w:t xml:space="preserve"> (§ 287n)</w:t>
      </w:r>
    </w:p>
    <w:p w14:paraId="6D5F28F1" w14:textId="77777777" w:rsidR="00D8177F" w:rsidRDefault="00D8177F" w:rsidP="00B3224A">
      <w:pPr>
        <w:jc w:val="both"/>
        <w:rPr>
          <w:szCs w:val="24"/>
        </w:rPr>
      </w:pPr>
      <w:r>
        <w:rPr>
          <w:szCs w:val="24"/>
        </w:rPr>
        <w:t>V súvislosti so zrušením štátnej služby kadeta je potrebné ustanoviť, že príslušníci v tomto druhu štátnej služby budú pokračovať v štátnej službe kadeta podľa súčasného znenia zákona.</w:t>
      </w:r>
    </w:p>
    <w:p w14:paraId="05FAA972" w14:textId="77777777" w:rsidR="00244B12" w:rsidRDefault="00244B12" w:rsidP="00244B12">
      <w:pPr>
        <w:jc w:val="both"/>
        <w:rPr>
          <w:szCs w:val="24"/>
        </w:rPr>
      </w:pPr>
    </w:p>
    <w:p w14:paraId="76B289F4" w14:textId="0ED21772" w:rsidR="00D8177F" w:rsidRDefault="00EC3457" w:rsidP="00244B12">
      <w:pPr>
        <w:jc w:val="both"/>
        <w:rPr>
          <w:szCs w:val="24"/>
        </w:rPr>
      </w:pPr>
      <w:r w:rsidRPr="00916705">
        <w:rPr>
          <w:szCs w:val="24"/>
        </w:rPr>
        <w:t>V nadväznosti na nový spôsob skončenia služobného pomeru</w:t>
      </w:r>
      <w:r w:rsidR="00D8177F" w:rsidRPr="00916705">
        <w:rPr>
          <w:szCs w:val="24"/>
        </w:rPr>
        <w:t xml:space="preserve"> je potrebné </w:t>
      </w:r>
      <w:r w:rsidRPr="00916705">
        <w:rPr>
          <w:szCs w:val="24"/>
        </w:rPr>
        <w:t>voči policajtom</w:t>
      </w:r>
      <w:r w:rsidR="007C0EDD">
        <w:rPr>
          <w:szCs w:val="24"/>
        </w:rPr>
        <w:t xml:space="preserve"> výnimočne prijatým</w:t>
      </w:r>
      <w:r w:rsidRPr="00916705">
        <w:rPr>
          <w:szCs w:val="24"/>
        </w:rPr>
        <w:t xml:space="preserve"> do služobného pomeru na plnenie úloh kriminálneho spravodajstva be</w:t>
      </w:r>
      <w:r w:rsidR="00916705">
        <w:rPr>
          <w:szCs w:val="24"/>
        </w:rPr>
        <w:t xml:space="preserve">z spĺňania zákonných podmienok </w:t>
      </w:r>
      <w:r w:rsidRPr="00916705">
        <w:rPr>
          <w:szCs w:val="24"/>
        </w:rPr>
        <w:t>vykonať úkon, ktorý výslovne deklaruje túto skutočnosť.</w:t>
      </w:r>
      <w:r>
        <w:rPr>
          <w:szCs w:val="24"/>
        </w:rPr>
        <w:t xml:space="preserve">  </w:t>
      </w:r>
    </w:p>
    <w:p w14:paraId="7C4320ED" w14:textId="77777777" w:rsidR="00244B12" w:rsidRDefault="00244B12" w:rsidP="00244B12">
      <w:pPr>
        <w:jc w:val="both"/>
        <w:rPr>
          <w:szCs w:val="24"/>
        </w:rPr>
      </w:pPr>
    </w:p>
    <w:p w14:paraId="3A633EC4" w14:textId="77777777" w:rsidR="001725B5" w:rsidRPr="00DA2A1F" w:rsidRDefault="001725B5" w:rsidP="00244B12">
      <w:pPr>
        <w:jc w:val="both"/>
        <w:rPr>
          <w:szCs w:val="24"/>
        </w:rPr>
      </w:pPr>
      <w:r w:rsidRPr="00DA2A1F">
        <w:rPr>
          <w:szCs w:val="24"/>
        </w:rPr>
        <w:t>Deklaruje sa, že policajtom sa nebude prehodnocovať bezúhonnosť</w:t>
      </w:r>
      <w:r w:rsidR="00BF6D4B" w:rsidRPr="00DA2A1F">
        <w:rPr>
          <w:szCs w:val="24"/>
        </w:rPr>
        <w:t xml:space="preserve"> na základe nových podmienok, ak pred účinnosťou tejto novely zákona boli považovaní za bezúhonných. P</w:t>
      </w:r>
      <w:r w:rsidRPr="00DA2A1F">
        <w:rPr>
          <w:szCs w:val="24"/>
        </w:rPr>
        <w:t xml:space="preserve">okiaľ </w:t>
      </w:r>
      <w:r w:rsidR="00BF6D4B" w:rsidRPr="00DA2A1F">
        <w:rPr>
          <w:szCs w:val="24"/>
        </w:rPr>
        <w:t>však po účinnosti tejto novely zákona bude policajt právoplatne uznaný vinným za spáchanie úmyselného trestného činu, nastane strata bezúhonnosti, čo bude dôvodom na skončenie jeho služobného pomeru.</w:t>
      </w:r>
    </w:p>
    <w:p w14:paraId="36530BE0" w14:textId="77777777" w:rsidR="00244B12" w:rsidRDefault="00244B12" w:rsidP="00244B12">
      <w:pPr>
        <w:pStyle w:val="Odsekzoznamu"/>
        <w:ind w:left="0"/>
        <w:jc w:val="both"/>
      </w:pPr>
    </w:p>
    <w:p w14:paraId="0C6BB90D" w14:textId="7FC05EE8" w:rsidR="00193087" w:rsidRDefault="00916705" w:rsidP="00244B12">
      <w:pPr>
        <w:pStyle w:val="Odsekzoznamu"/>
        <w:ind w:left="0"/>
        <w:jc w:val="both"/>
      </w:pPr>
      <w:r w:rsidRPr="00DA2A1F">
        <w:t xml:space="preserve">Garantuje sa </w:t>
      </w:r>
      <w:r w:rsidR="00193087" w:rsidRPr="00DA2A1F">
        <w:t>poberanie príplatku pre policajtov doteraz vykonávajúcich funkcie (vymenované v </w:t>
      </w:r>
      <w:r w:rsidR="0049310D">
        <w:t>§</w:t>
      </w:r>
      <w:r w:rsidR="00193087" w:rsidRPr="00DA2A1F">
        <w:t xml:space="preserve"> 78) a odmeňovaných podľa zaradenia do I. a II. skupiny podľa prílohy č.</w:t>
      </w:r>
      <w:r w:rsidRPr="00DA2A1F">
        <w:t xml:space="preserve"> </w:t>
      </w:r>
      <w:r w:rsidR="00193087" w:rsidRPr="00DA2A1F">
        <w:t>3 do doby vykonávania funkcie resp. do doby opätovného prehodnotenia kategorizácie prác.</w:t>
      </w:r>
    </w:p>
    <w:p w14:paraId="037B4A06" w14:textId="77777777" w:rsidR="00E1431F" w:rsidRDefault="00E1431F" w:rsidP="00244B12">
      <w:pPr>
        <w:pStyle w:val="Odsekzoznamu"/>
        <w:ind w:left="0"/>
        <w:jc w:val="both"/>
      </w:pPr>
    </w:p>
    <w:p w14:paraId="719433EF" w14:textId="022DDAAE" w:rsidR="003276E8" w:rsidRPr="008402A9" w:rsidRDefault="003276E8" w:rsidP="00244B12">
      <w:pPr>
        <w:pStyle w:val="Odsekzoznamu"/>
        <w:ind w:left="0"/>
        <w:jc w:val="both"/>
        <w:rPr>
          <w:szCs w:val="24"/>
        </w:rPr>
      </w:pPr>
      <w:r w:rsidRPr="008402A9">
        <w:lastRenderedPageBreak/>
        <w:t>Nárok na p</w:t>
      </w:r>
      <w:r w:rsidR="00E1431F" w:rsidRPr="008402A9">
        <w:t>ríplatok za nerovnomernosť</w:t>
      </w:r>
      <w:r w:rsidR="00E1431F" w:rsidRPr="008402A9">
        <w:rPr>
          <w:szCs w:val="24"/>
        </w:rPr>
        <w:t xml:space="preserve"> </w:t>
      </w:r>
      <w:r w:rsidRPr="008402A9">
        <w:rPr>
          <w:szCs w:val="24"/>
        </w:rPr>
        <w:t>času služby, priznaný policajtovi podľa doterajších predpisov,</w:t>
      </w:r>
      <w:r w:rsidR="00E1431F" w:rsidRPr="008402A9">
        <w:rPr>
          <w:szCs w:val="24"/>
        </w:rPr>
        <w:t xml:space="preserve"> </w:t>
      </w:r>
      <w:r w:rsidRPr="008402A9">
        <w:rPr>
          <w:szCs w:val="24"/>
        </w:rPr>
        <w:t>účinnosťou novely zákona zaniká, a to vzhľadom na zmenu jeho vyplácania podľa skutočne odslúžených hodín.</w:t>
      </w:r>
    </w:p>
    <w:p w14:paraId="1BA6E504" w14:textId="77777777" w:rsidR="00E564D5" w:rsidRPr="00DA2A1F" w:rsidRDefault="00E564D5" w:rsidP="00D8177F">
      <w:pPr>
        <w:rPr>
          <w:b/>
          <w:lang w:eastAsia="cs-CZ"/>
        </w:rPr>
      </w:pPr>
    </w:p>
    <w:p w14:paraId="2CDA3739" w14:textId="5CE41281" w:rsidR="00481973" w:rsidRDefault="00481973" w:rsidP="00481973">
      <w:pPr>
        <w:jc w:val="both"/>
        <w:rPr>
          <w:b/>
          <w:szCs w:val="24"/>
        </w:rPr>
      </w:pPr>
      <w:r>
        <w:rPr>
          <w:b/>
          <w:szCs w:val="24"/>
        </w:rPr>
        <w:t>K bodu 1</w:t>
      </w:r>
      <w:r w:rsidR="002D0801">
        <w:rPr>
          <w:b/>
          <w:szCs w:val="24"/>
        </w:rPr>
        <w:t>79</w:t>
      </w:r>
      <w:r w:rsidR="00DC3D52">
        <w:rPr>
          <w:b/>
          <w:szCs w:val="24"/>
        </w:rPr>
        <w:t xml:space="preserve"> (príloha č. 3)</w:t>
      </w:r>
    </w:p>
    <w:p w14:paraId="33C07E98" w14:textId="1205DCDA" w:rsidR="00BE4C0D" w:rsidRPr="003A5736" w:rsidRDefault="0049310D" w:rsidP="0092343C">
      <w:pPr>
        <w:jc w:val="both"/>
        <w:rPr>
          <w:rStyle w:val="fieldlabel2"/>
          <w:b w:val="0"/>
          <w:bCs w:val="0"/>
          <w:color w:val="FF0000"/>
          <w:szCs w:val="24"/>
          <w:lang w:eastAsia="cs-CZ"/>
        </w:rPr>
      </w:pPr>
      <w:r>
        <w:rPr>
          <w:lang w:eastAsia="cs-CZ"/>
        </w:rPr>
        <w:t>V</w:t>
      </w:r>
      <w:r w:rsidR="00BE4C0D">
        <w:rPr>
          <w:lang w:eastAsia="cs-CZ"/>
        </w:rPr>
        <w:t xml:space="preserve">ypustením § 78 </w:t>
      </w:r>
      <w:r>
        <w:rPr>
          <w:lang w:eastAsia="cs-CZ"/>
        </w:rPr>
        <w:t xml:space="preserve">a </w:t>
      </w:r>
      <w:r w:rsidR="00916705">
        <w:rPr>
          <w:lang w:eastAsia="cs-CZ"/>
        </w:rPr>
        <w:t>úpravou ustanovenia</w:t>
      </w:r>
      <w:r w:rsidR="0092343C">
        <w:rPr>
          <w:lang w:eastAsia="cs-CZ"/>
        </w:rPr>
        <w:t xml:space="preserve"> § 92 </w:t>
      </w:r>
      <w:r>
        <w:rPr>
          <w:lang w:eastAsia="cs-CZ"/>
        </w:rPr>
        <w:t xml:space="preserve">táto </w:t>
      </w:r>
      <w:r w:rsidR="00BE4C0D">
        <w:rPr>
          <w:lang w:eastAsia="cs-CZ"/>
        </w:rPr>
        <w:t>príloha stráca opodstatnenosť.</w:t>
      </w:r>
    </w:p>
    <w:p w14:paraId="7AC56628" w14:textId="77777777" w:rsidR="003A2B3F" w:rsidRPr="00E21D51" w:rsidRDefault="003A2B3F" w:rsidP="003A2B3F">
      <w:pPr>
        <w:jc w:val="both"/>
        <w:rPr>
          <w:szCs w:val="24"/>
        </w:rPr>
      </w:pPr>
    </w:p>
    <w:p w14:paraId="0B30E480" w14:textId="65FDDAF8" w:rsidR="00AB30E1" w:rsidRDefault="00AB30E1" w:rsidP="00AB30E1">
      <w:pPr>
        <w:jc w:val="both"/>
        <w:rPr>
          <w:b/>
          <w:szCs w:val="24"/>
        </w:rPr>
      </w:pPr>
      <w:r w:rsidRPr="00E852CB">
        <w:rPr>
          <w:b/>
          <w:szCs w:val="24"/>
        </w:rPr>
        <w:t>K čl. II</w:t>
      </w:r>
      <w:r>
        <w:rPr>
          <w:b/>
          <w:szCs w:val="24"/>
        </w:rPr>
        <w:t xml:space="preserve"> </w:t>
      </w:r>
    </w:p>
    <w:p w14:paraId="6B323CB0" w14:textId="77777777" w:rsidR="008402A9" w:rsidRDefault="008402A9" w:rsidP="00600292">
      <w:pPr>
        <w:jc w:val="both"/>
        <w:rPr>
          <w:b/>
          <w:szCs w:val="24"/>
        </w:rPr>
      </w:pPr>
    </w:p>
    <w:p w14:paraId="2097FB00" w14:textId="5E4F2C87" w:rsidR="00481973" w:rsidRDefault="00481973" w:rsidP="00600292">
      <w:pPr>
        <w:jc w:val="both"/>
        <w:rPr>
          <w:b/>
          <w:szCs w:val="24"/>
        </w:rPr>
      </w:pPr>
      <w:r>
        <w:rPr>
          <w:b/>
          <w:szCs w:val="24"/>
        </w:rPr>
        <w:t xml:space="preserve">K bodom 1 až 5 </w:t>
      </w:r>
      <w:r w:rsidR="00DC3D52">
        <w:rPr>
          <w:b/>
          <w:szCs w:val="24"/>
        </w:rPr>
        <w:t>( § 31 ods. 1 písm. a) bod 4-6, § 31 ods. 5, § 33 ods. 1 písm. a) bod 4 a 5, § 34 ods. 1, § 38 ods. 3 písm. b))</w:t>
      </w:r>
    </w:p>
    <w:p w14:paraId="0490DB24" w14:textId="79B51502" w:rsidR="000325A6" w:rsidRPr="00481973" w:rsidRDefault="00600292" w:rsidP="00600292">
      <w:pPr>
        <w:jc w:val="both"/>
        <w:rPr>
          <w:szCs w:val="24"/>
        </w:rPr>
      </w:pPr>
      <w:r w:rsidRPr="00DA2A1F">
        <w:rPr>
          <w:szCs w:val="24"/>
        </w:rPr>
        <w:t>Ú</w:t>
      </w:r>
      <w:r w:rsidR="00BC5674" w:rsidRPr="00DA2A1F">
        <w:rPr>
          <w:szCs w:val="24"/>
        </w:rPr>
        <w:t>pravou</w:t>
      </w:r>
      <w:r w:rsidRPr="00DA2A1F">
        <w:rPr>
          <w:szCs w:val="24"/>
        </w:rPr>
        <w:t xml:space="preserve"> </w:t>
      </w:r>
      <w:r w:rsidR="00AB30E1" w:rsidRPr="00DA2A1F">
        <w:rPr>
          <w:szCs w:val="24"/>
        </w:rPr>
        <w:t>výsluhových náležitostí</w:t>
      </w:r>
      <w:r w:rsidRPr="00DA2A1F">
        <w:rPr>
          <w:szCs w:val="24"/>
        </w:rPr>
        <w:t xml:space="preserve"> v § 31 až 38 </w:t>
      </w:r>
      <w:r w:rsidR="00BC5674" w:rsidRPr="00DA2A1F">
        <w:rPr>
          <w:szCs w:val="24"/>
        </w:rPr>
        <w:t>sa reaguje</w:t>
      </w:r>
      <w:r w:rsidRPr="00DA2A1F">
        <w:rPr>
          <w:szCs w:val="24"/>
        </w:rPr>
        <w:t xml:space="preserve"> na novo</w:t>
      </w:r>
      <w:r w:rsidR="007C0EDD">
        <w:rPr>
          <w:szCs w:val="24"/>
        </w:rPr>
        <w:t xml:space="preserve"> </w:t>
      </w:r>
      <w:r w:rsidRPr="00DA2A1F">
        <w:rPr>
          <w:szCs w:val="24"/>
        </w:rPr>
        <w:t xml:space="preserve">navrhované spôsoby skončenia služobného pomeru. Pri skončení služobného pomeru stratou bezúhonnosti sa nároky </w:t>
      </w:r>
      <w:r w:rsidR="002C53F2" w:rsidRPr="00244B12">
        <w:t xml:space="preserve">z výsluhového zabezpečenia </w:t>
      </w:r>
      <w:r w:rsidRPr="00DA2A1F">
        <w:rPr>
          <w:szCs w:val="24"/>
        </w:rPr>
        <w:t xml:space="preserve">upravujú tak, aby boli totožné s nárokmi pri prepustení z dôvodu právoplatného odsúdenia za trestný čin. </w:t>
      </w:r>
      <w:r w:rsidR="00867BF0" w:rsidRPr="00481973">
        <w:rPr>
          <w:szCs w:val="24"/>
        </w:rPr>
        <w:t xml:space="preserve">Skončenie služobného pomeru stratou bezúhonnosti </w:t>
      </w:r>
      <w:r w:rsidR="00AB765A" w:rsidRPr="00481973">
        <w:rPr>
          <w:szCs w:val="24"/>
        </w:rPr>
        <w:t xml:space="preserve">v zákone č. 73/1998 Z. z. </w:t>
      </w:r>
      <w:r w:rsidR="00867BF0" w:rsidRPr="00481973">
        <w:rPr>
          <w:szCs w:val="24"/>
        </w:rPr>
        <w:t>nahr</w:t>
      </w:r>
      <w:r w:rsidR="00096D0E" w:rsidRPr="00481973">
        <w:rPr>
          <w:szCs w:val="24"/>
        </w:rPr>
        <w:t>adí</w:t>
      </w:r>
      <w:r w:rsidR="00867BF0" w:rsidRPr="00481973">
        <w:rPr>
          <w:szCs w:val="24"/>
        </w:rPr>
        <w:t xml:space="preserve"> skončenie služobného pomeru prepustením z dôvodu právoplatného odsúdenia za trestný čin, ob</w:t>
      </w:r>
      <w:r w:rsidR="00AB765A" w:rsidRPr="00481973">
        <w:rPr>
          <w:szCs w:val="24"/>
        </w:rPr>
        <w:t>idva</w:t>
      </w:r>
      <w:r w:rsidR="00867BF0" w:rsidRPr="00481973">
        <w:rPr>
          <w:szCs w:val="24"/>
        </w:rPr>
        <w:t xml:space="preserve"> tieto druhy skončenia služobného pomeru </w:t>
      </w:r>
      <w:r w:rsidR="00AB765A" w:rsidRPr="00481973">
        <w:rPr>
          <w:szCs w:val="24"/>
        </w:rPr>
        <w:t>však musia koexistovať</w:t>
      </w:r>
      <w:r w:rsidR="00867BF0" w:rsidRPr="00481973">
        <w:rPr>
          <w:szCs w:val="24"/>
        </w:rPr>
        <w:t xml:space="preserve"> v úprave výsluhových náležitostí, pretože</w:t>
      </w:r>
      <w:r w:rsidR="00AB765A" w:rsidRPr="00481973">
        <w:rPr>
          <w:szCs w:val="24"/>
        </w:rPr>
        <w:t xml:space="preserve"> výsluhové nároky budú aj po tejto zmene </w:t>
      </w:r>
      <w:r w:rsidR="001103B0" w:rsidRPr="00481973">
        <w:rPr>
          <w:szCs w:val="24"/>
        </w:rPr>
        <w:t>požadovať</w:t>
      </w:r>
      <w:r w:rsidR="00AB765A" w:rsidRPr="00481973">
        <w:rPr>
          <w:szCs w:val="24"/>
        </w:rPr>
        <w:t xml:space="preserve"> nielen bývalí policajti, ktorých služobný pomer skonči</w:t>
      </w:r>
      <w:r w:rsidR="007C0EDD" w:rsidRPr="00481973">
        <w:rPr>
          <w:szCs w:val="24"/>
        </w:rPr>
        <w:t>l stratou bezúhonnosti, ale tak</w:t>
      </w:r>
      <w:r w:rsidR="00AB765A" w:rsidRPr="00481973">
        <w:rPr>
          <w:szCs w:val="24"/>
        </w:rPr>
        <w:t xml:space="preserve">isto aj bývalí policajti prepustení </w:t>
      </w:r>
      <w:r w:rsidR="00867BF0" w:rsidRPr="00481973">
        <w:rPr>
          <w:szCs w:val="24"/>
        </w:rPr>
        <w:t>z dôvodu právoplatného odsúdenia za trestný čin</w:t>
      </w:r>
      <w:r w:rsidR="00AB765A" w:rsidRPr="00481973">
        <w:rPr>
          <w:szCs w:val="24"/>
        </w:rPr>
        <w:t xml:space="preserve">. </w:t>
      </w:r>
    </w:p>
    <w:p w14:paraId="0A84FD39" w14:textId="77777777" w:rsidR="000325A6" w:rsidRDefault="000325A6" w:rsidP="00600292">
      <w:pPr>
        <w:jc w:val="both"/>
        <w:rPr>
          <w:szCs w:val="24"/>
        </w:rPr>
      </w:pPr>
    </w:p>
    <w:p w14:paraId="2615E86D" w14:textId="428A84C2" w:rsidR="00096D0E" w:rsidRDefault="002C53F2" w:rsidP="00B54326">
      <w:pPr>
        <w:jc w:val="both"/>
      </w:pPr>
      <w:r w:rsidRPr="00244B12">
        <w:rPr>
          <w:szCs w:val="24"/>
        </w:rPr>
        <w:t>N</w:t>
      </w:r>
      <w:r w:rsidR="00600292" w:rsidRPr="00244B12">
        <w:rPr>
          <w:szCs w:val="24"/>
        </w:rPr>
        <w:t xml:space="preserve">ároky </w:t>
      </w:r>
      <w:r w:rsidRPr="00244B12">
        <w:t>z výsluhového zabezpečenia</w:t>
      </w:r>
      <w:r w:rsidRPr="00244B12">
        <w:rPr>
          <w:szCs w:val="24"/>
        </w:rPr>
        <w:t xml:space="preserve"> </w:t>
      </w:r>
      <w:r w:rsidR="00600292" w:rsidRPr="00DA2A1F">
        <w:rPr>
          <w:szCs w:val="24"/>
        </w:rPr>
        <w:t xml:space="preserve">pri skončení služobného pomeru odňatím výnimky na </w:t>
      </w:r>
      <w:r w:rsidR="000325A6" w:rsidRPr="00481973">
        <w:rPr>
          <w:szCs w:val="24"/>
        </w:rPr>
        <w:t xml:space="preserve">plnenie úloh </w:t>
      </w:r>
      <w:r w:rsidR="00600292" w:rsidRPr="00DA2A1F">
        <w:rPr>
          <w:szCs w:val="24"/>
        </w:rPr>
        <w:t>kriminálneho spravodajstva alebo spravodajskej služby a stratou oprávnenia na oboznamovanie sa s utajovanými skutočnosťami</w:t>
      </w:r>
      <w:r w:rsidR="00BC5674" w:rsidRPr="00DA2A1F">
        <w:rPr>
          <w:szCs w:val="24"/>
        </w:rPr>
        <w:t xml:space="preserve"> sa navrhujú upraviť obdobne, ako nároky pri prepustení z dôvodu</w:t>
      </w:r>
      <w:r w:rsidR="00BC5674" w:rsidRPr="00DA2A1F">
        <w:t xml:space="preserve">, ak bol policajt pri služobnom hodnotení hodnotený ako nespôsobilý vykonávať akúkoľvek funkciu v štátnej službe. </w:t>
      </w:r>
    </w:p>
    <w:p w14:paraId="7518B643" w14:textId="77777777" w:rsidR="00096D0E" w:rsidRDefault="00096D0E" w:rsidP="00B54326">
      <w:pPr>
        <w:jc w:val="both"/>
      </w:pPr>
    </w:p>
    <w:p w14:paraId="725E06E7" w14:textId="1607E649" w:rsidR="00B54326" w:rsidRPr="00481973" w:rsidRDefault="00B54326" w:rsidP="00B54326">
      <w:pPr>
        <w:jc w:val="both"/>
      </w:pPr>
      <w:r w:rsidRPr="00481973">
        <w:t>Pri skončení služobného pomeru odňatím výnimky na plnenie úloh kriminálneho spravodajstva alebo spravodajskej služby ide rovnako ako pri prijatí občana na tieto účely, ako aj počas celého trvania jeho služobného pomeru o špecifické postavenie takéhoto policajta, ktorý na rozdiel od ostatných policajtov nemusí pri vzniku služobného pomeru spĺňať napr. podmienku bezúhonnosti, spoľahlivosti, ako ani zdravotnej, telesnej a duševnej spôsobilosti na výkon štátnej služby. Vzhľadom na charakter uvedených podmienok existuje predpoklad, že ich takýto policajt nenadobudne a nebude ich teda spĺňať ani počas trvania a ani pri skončení služobného pomeru. Z hľadiska dodržania proporcionality a princípu zásluhovosti v systéme výsluhového zabezpečenia policajtov by preto z pohľadu spravodlivého poskytovania výsluhových náležitostí nebolo namieste, aby takto zvýhodneným policajtom vznikol nárok na odchodné v rovnakom rozsahu, v akom vzniká policajtom, ktorí museli spĺňať predmetné podmienky tak pri vzniku, ako aj po celý čas trvania ich služobného pomeru a ktorým je navyše odchodné pri skončení služobného pomeru z dôvodov napr. straty bezúhonnosti, spoľahlivosti, prípadne aj telesnej spôsobilosti krátené alebo im dokonca nepatrí.</w:t>
      </w:r>
    </w:p>
    <w:p w14:paraId="32F3D4FB" w14:textId="77777777" w:rsidR="007C0EDD" w:rsidRPr="00B54326" w:rsidRDefault="007C0EDD" w:rsidP="00B54326">
      <w:pPr>
        <w:jc w:val="both"/>
        <w:rPr>
          <w:color w:val="0070C0"/>
        </w:rPr>
      </w:pPr>
    </w:p>
    <w:p w14:paraId="6A3DA2C5" w14:textId="56905A5F" w:rsidR="00867BF0" w:rsidRPr="00481973" w:rsidRDefault="00096D0E" w:rsidP="007C0EDD">
      <w:pPr>
        <w:jc w:val="both"/>
      </w:pPr>
      <w:r w:rsidRPr="00481973">
        <w:t>C</w:t>
      </w:r>
      <w:r w:rsidR="00867BF0" w:rsidRPr="00481973">
        <w:t>harakter služobných činností vykonávaných v rámci Národného bezpečnostného úradu a Slovenskej informačnej služby vy</w:t>
      </w:r>
      <w:r w:rsidRPr="00481973">
        <w:t>ž</w:t>
      </w:r>
      <w:r w:rsidR="00531996" w:rsidRPr="00481973">
        <w:t>aduje</w:t>
      </w:r>
      <w:r w:rsidR="00867BF0" w:rsidRPr="00481973">
        <w:t>,</w:t>
      </w:r>
      <w:r w:rsidR="00531996" w:rsidRPr="00481973">
        <w:t xml:space="preserve"> aby jeho príslušníci disponovali</w:t>
      </w:r>
      <w:r w:rsidR="00867BF0" w:rsidRPr="00481973">
        <w:t xml:space="preserve"> </w:t>
      </w:r>
      <w:r w:rsidR="00531996" w:rsidRPr="00481973">
        <w:t xml:space="preserve">oprávnením na oboznamovanie sa s utajovanými skutočnosťami, inak nemôžu v týchto služobných úradoch riadne zastávať žiadnu funkciu v štátnej službe. </w:t>
      </w:r>
      <w:r w:rsidR="00E15CF9" w:rsidRPr="00481973">
        <w:t xml:space="preserve">Taktiež príslušník prijatý na výnimku podľa 14 ods. 8 po strate </w:t>
      </w:r>
      <w:r w:rsidR="00B17568" w:rsidRPr="00481973">
        <w:t xml:space="preserve">predmetného </w:t>
      </w:r>
      <w:r w:rsidR="00E15CF9" w:rsidRPr="00481973">
        <w:t xml:space="preserve">oprávnenia už nemôže pôsobiť v rámci kriminálneho spravodajstva, ani na žiadnej inej funkcii v Policajnom zbore. </w:t>
      </w:r>
      <w:r w:rsidR="00867BF0" w:rsidRPr="00481973">
        <w:t xml:space="preserve">Strata skôr vzniknutého </w:t>
      </w:r>
      <w:r w:rsidR="00867BF0" w:rsidRPr="00481973">
        <w:lastRenderedPageBreak/>
        <w:t>oprávnenia na oboznamovanie sa s utajovanými skutočnosťami je vždy spojená s existenciou relevantných skutočností, akými sú nedostatky na úseku bezúhonnosti, bezpečnostnej spoľahlivosti, záruky ochrany utajovaných skutočností a pod., ktoré podmieňujú zrušenie alebo opätovné neudelenie oprávnenia na oboznamovanie sa s utajovanými skutočnosťami. Pokiaľ teda skončil služobný pomer policajta stratou oprávnenia na oboznamovanie sa s utajovanými skutočnosťami, je zrejmé, že toto skončenie je podmienené rovnakými alebo porovnateľnými skutočnosťami s tými, pre ktoré dochádza ku kráteniu odchodného alebo dokonca k strate nároku naň. Zníženie odchodného o jednu tretinu je tak pri skončení služobného pomeru policajta stratou oprávnenia na oboznamovanie sa s utajovanými skutočnosťami odôvodnené zjednotením postavenia poberateľov dávok výsluhového zabezpečenia s ohľadom na závažnosť a charakter spôsobu skončenia ich služobného pomeru.</w:t>
      </w:r>
    </w:p>
    <w:p w14:paraId="5E06569D" w14:textId="3B57E6ED" w:rsidR="000325A6" w:rsidRPr="00481973" w:rsidRDefault="000325A6" w:rsidP="00096D0E">
      <w:pPr>
        <w:jc w:val="both"/>
      </w:pPr>
    </w:p>
    <w:p w14:paraId="4225AAD3" w14:textId="03FC3DE3" w:rsidR="00481973" w:rsidRDefault="00481973" w:rsidP="00481973">
      <w:pPr>
        <w:jc w:val="both"/>
        <w:rPr>
          <w:b/>
          <w:szCs w:val="24"/>
        </w:rPr>
      </w:pPr>
      <w:r>
        <w:rPr>
          <w:b/>
          <w:szCs w:val="24"/>
        </w:rPr>
        <w:t>K bodu 6</w:t>
      </w:r>
      <w:r w:rsidR="00DC3D52">
        <w:rPr>
          <w:b/>
          <w:szCs w:val="24"/>
        </w:rPr>
        <w:t xml:space="preserve"> (§ 98 ods. 1 </w:t>
      </w:r>
      <w:r w:rsidR="00DC3D52" w:rsidRPr="002D0801">
        <w:rPr>
          <w:b/>
          <w:szCs w:val="24"/>
        </w:rPr>
        <w:t>pí</w:t>
      </w:r>
      <w:r w:rsidR="004D3232" w:rsidRPr="002D0801">
        <w:rPr>
          <w:b/>
          <w:szCs w:val="24"/>
        </w:rPr>
        <w:t>s</w:t>
      </w:r>
      <w:r w:rsidR="00DC3D52" w:rsidRPr="002D0801">
        <w:rPr>
          <w:b/>
          <w:szCs w:val="24"/>
        </w:rPr>
        <w:t>m</w:t>
      </w:r>
      <w:r w:rsidR="00DC3D52">
        <w:rPr>
          <w:b/>
          <w:szCs w:val="24"/>
        </w:rPr>
        <w:t>. e)</w:t>
      </w:r>
    </w:p>
    <w:p w14:paraId="6C2AB997" w14:textId="5713D526" w:rsidR="00BC5674" w:rsidRPr="00481973" w:rsidRDefault="00BC5674" w:rsidP="00BC5674">
      <w:pPr>
        <w:jc w:val="both"/>
        <w:rPr>
          <w:szCs w:val="24"/>
        </w:rPr>
      </w:pPr>
      <w:r w:rsidRPr="007271AC">
        <w:t xml:space="preserve">Doplnenie znenia v súvislosti so </w:t>
      </w:r>
      <w:r w:rsidR="002B4EEF" w:rsidRPr="00481973">
        <w:t xml:space="preserve">zmenou a zvýšením príspevku na bývanie a </w:t>
      </w:r>
      <w:r w:rsidRPr="00481973">
        <w:t>zaveden</w:t>
      </w:r>
      <w:r w:rsidR="00AB4B1F" w:rsidRPr="00481973">
        <w:t>ím motivačného príspevku v § 141d</w:t>
      </w:r>
      <w:r w:rsidR="00951069" w:rsidRPr="00481973">
        <w:t xml:space="preserve"> a náborového príspevku v § 141e</w:t>
      </w:r>
      <w:r w:rsidR="00AB4B1F" w:rsidRPr="00481973">
        <w:t xml:space="preserve"> zákona č.</w:t>
      </w:r>
      <w:r w:rsidR="00244B12" w:rsidRPr="00481973">
        <w:t> </w:t>
      </w:r>
      <w:r w:rsidR="00AB4B1F" w:rsidRPr="00481973">
        <w:t>73/1998 Z. z.</w:t>
      </w:r>
      <w:r w:rsidR="00C7334E" w:rsidRPr="00481973">
        <w:t xml:space="preserve"> v súlade s</w:t>
      </w:r>
      <w:r w:rsidR="00951069" w:rsidRPr="00481973">
        <w:t xml:space="preserve">o </w:t>
      </w:r>
      <w:r w:rsidR="00C7334E" w:rsidRPr="00481973">
        <w:t>zámerom, ktorým nie je riešenie dôchodkového zabezpečenia policajtov, ale ich motivácia formou okamžitého zvýšenia príjmu</w:t>
      </w:r>
      <w:r w:rsidR="00951069" w:rsidRPr="00481973">
        <w:t xml:space="preserve"> za výkon služobnej činnosti</w:t>
      </w:r>
      <w:r w:rsidR="00C7334E" w:rsidRPr="00481973">
        <w:t>.</w:t>
      </w:r>
    </w:p>
    <w:p w14:paraId="59E4E9A4" w14:textId="77777777" w:rsidR="00481973" w:rsidRDefault="00481973" w:rsidP="00481973">
      <w:pPr>
        <w:jc w:val="both"/>
        <w:rPr>
          <w:b/>
          <w:szCs w:val="24"/>
        </w:rPr>
      </w:pPr>
    </w:p>
    <w:p w14:paraId="1C5DE9F4" w14:textId="281FCA20" w:rsidR="00481973" w:rsidRDefault="00481973" w:rsidP="00481973">
      <w:pPr>
        <w:jc w:val="both"/>
        <w:rPr>
          <w:b/>
          <w:szCs w:val="24"/>
        </w:rPr>
      </w:pPr>
      <w:r>
        <w:rPr>
          <w:b/>
          <w:szCs w:val="24"/>
        </w:rPr>
        <w:t>K bodu 7</w:t>
      </w:r>
      <w:r w:rsidR="00DC3D52">
        <w:rPr>
          <w:b/>
          <w:szCs w:val="24"/>
        </w:rPr>
        <w:t xml:space="preserve"> (§ 143 </w:t>
      </w:r>
      <w:proofErr w:type="spellStart"/>
      <w:r w:rsidR="00DC3D52">
        <w:rPr>
          <w:b/>
          <w:szCs w:val="24"/>
        </w:rPr>
        <w:t>ao</w:t>
      </w:r>
      <w:proofErr w:type="spellEnd"/>
      <w:r w:rsidR="00DC3D52">
        <w:rPr>
          <w:b/>
          <w:szCs w:val="24"/>
        </w:rPr>
        <w:t>)</w:t>
      </w:r>
    </w:p>
    <w:p w14:paraId="4F2795D9" w14:textId="2EE5085E" w:rsidR="00481973" w:rsidRDefault="00481973" w:rsidP="00481973">
      <w:pPr>
        <w:jc w:val="both"/>
      </w:pPr>
      <w:r>
        <w:t>P</w:t>
      </w:r>
      <w:r w:rsidRPr="00DA2A1F">
        <w:t xml:space="preserve">rechodným ustanovením </w:t>
      </w:r>
      <w:r>
        <w:t xml:space="preserve">sa </w:t>
      </w:r>
      <w:r w:rsidRPr="00DA2A1F">
        <w:t xml:space="preserve">zabezpečuje, aby </w:t>
      </w:r>
      <w:r w:rsidRPr="00244B12">
        <w:t>podmienky vzniku nároku na odchodné pre policajtov</w:t>
      </w:r>
      <w:r w:rsidRPr="00DA2A1F">
        <w:t xml:space="preserve">, ktorých služobný pomer </w:t>
      </w:r>
      <w:r w:rsidRPr="00DA2A1F">
        <w:rPr>
          <w:szCs w:val="24"/>
        </w:rPr>
        <w:t xml:space="preserve">vznikol pred 1. májom 2013 a skončil odňatím výnimky na </w:t>
      </w:r>
      <w:r w:rsidRPr="00481973">
        <w:rPr>
          <w:szCs w:val="24"/>
        </w:rPr>
        <w:t xml:space="preserve">plnenie úloh </w:t>
      </w:r>
      <w:r w:rsidRPr="00DA2A1F">
        <w:rPr>
          <w:szCs w:val="24"/>
        </w:rPr>
        <w:t>kriminálneho spravodajstva alebo spravodajskej služby, resp. stratou oprávnenia na oboznamovanie sa s utajovanými skutočnosťami,</w:t>
      </w:r>
      <w:r w:rsidRPr="00DA2A1F">
        <w:t xml:space="preserve"> neboli  nevýhodnejšie, ako </w:t>
      </w:r>
      <w:r w:rsidRPr="00244B12">
        <w:t>podmienky</w:t>
      </w:r>
      <w:r>
        <w:rPr>
          <w:color w:val="00B050"/>
        </w:rPr>
        <w:t xml:space="preserve"> </w:t>
      </w:r>
      <w:r w:rsidRPr="00DA2A1F">
        <w:t>nárok</w:t>
      </w:r>
      <w:r w:rsidRPr="00244B12">
        <w:t>u</w:t>
      </w:r>
      <w:r w:rsidRPr="00DA2A1F">
        <w:t xml:space="preserve"> tzv. služobne mladších </w:t>
      </w:r>
      <w:r w:rsidRPr="00244B12">
        <w:t>policajtov</w:t>
      </w:r>
      <w:r w:rsidRPr="00DA2A1F">
        <w:t xml:space="preserve">. </w:t>
      </w:r>
    </w:p>
    <w:p w14:paraId="505680A5" w14:textId="77777777" w:rsidR="00AB30E1" w:rsidRDefault="00AB30E1" w:rsidP="00E564D5">
      <w:pPr>
        <w:jc w:val="both"/>
        <w:rPr>
          <w:b/>
          <w:szCs w:val="24"/>
        </w:rPr>
      </w:pPr>
    </w:p>
    <w:p w14:paraId="01ECFDAD" w14:textId="77777777" w:rsidR="00E564D5" w:rsidRDefault="00E564D5" w:rsidP="00E564D5">
      <w:pPr>
        <w:jc w:val="both"/>
        <w:rPr>
          <w:b/>
          <w:szCs w:val="24"/>
        </w:rPr>
      </w:pPr>
      <w:r w:rsidRPr="00E852CB">
        <w:rPr>
          <w:b/>
          <w:szCs w:val="24"/>
        </w:rPr>
        <w:t>K čl. II</w:t>
      </w:r>
      <w:r>
        <w:rPr>
          <w:b/>
          <w:szCs w:val="24"/>
        </w:rPr>
        <w:t>I</w:t>
      </w:r>
    </w:p>
    <w:p w14:paraId="7BCC941C" w14:textId="3D956D3F" w:rsidR="00E564D5" w:rsidRPr="002A0CE7" w:rsidRDefault="00E564D5" w:rsidP="00E564D5">
      <w:pPr>
        <w:jc w:val="both"/>
        <w:rPr>
          <w:b/>
          <w:szCs w:val="24"/>
        </w:rPr>
      </w:pPr>
      <w:r w:rsidRPr="00C7334E">
        <w:rPr>
          <w:szCs w:val="24"/>
        </w:rPr>
        <w:t>Účinnosť návrhu zákona sa navrhuje</w:t>
      </w:r>
      <w:r w:rsidR="004613D2" w:rsidRPr="00C7334E">
        <w:rPr>
          <w:szCs w:val="24"/>
        </w:rPr>
        <w:t xml:space="preserve"> </w:t>
      </w:r>
      <w:r w:rsidR="004613D2" w:rsidRPr="002D0801">
        <w:rPr>
          <w:szCs w:val="24"/>
        </w:rPr>
        <w:t xml:space="preserve">1. </w:t>
      </w:r>
      <w:r w:rsidR="00DC3D52" w:rsidRPr="002D0801">
        <w:rPr>
          <w:szCs w:val="24"/>
        </w:rPr>
        <w:t>mája</w:t>
      </w:r>
      <w:r w:rsidR="00481973">
        <w:rPr>
          <w:szCs w:val="24"/>
        </w:rPr>
        <w:t xml:space="preserve"> 2022</w:t>
      </w:r>
      <w:r w:rsidRPr="00C7334E">
        <w:rPr>
          <w:szCs w:val="24"/>
        </w:rPr>
        <w:t>, a to s ohľadom na predpokladanú dĺžku legislatívneho procesu</w:t>
      </w:r>
      <w:r w:rsidR="002D0801">
        <w:rPr>
          <w:szCs w:val="24"/>
        </w:rPr>
        <w:t>, ako aj potrebnú legisvakanciu</w:t>
      </w:r>
      <w:r w:rsidR="003F74CC" w:rsidRPr="00C7334E">
        <w:rPr>
          <w:szCs w:val="24"/>
        </w:rPr>
        <w:t>.</w:t>
      </w:r>
    </w:p>
    <w:p w14:paraId="725AF433" w14:textId="77777777" w:rsidR="003A2B3F" w:rsidRPr="00E21D51" w:rsidRDefault="003A2B3F" w:rsidP="003A2B3F">
      <w:pPr>
        <w:jc w:val="both"/>
        <w:rPr>
          <w:szCs w:val="24"/>
        </w:rPr>
      </w:pPr>
    </w:p>
    <w:p w14:paraId="379695B7" w14:textId="77777777" w:rsidR="00785A0D" w:rsidRDefault="00785A0D" w:rsidP="003A2B3F">
      <w:pPr>
        <w:jc w:val="both"/>
        <w:rPr>
          <w:b/>
          <w:szCs w:val="24"/>
        </w:rPr>
      </w:pPr>
    </w:p>
    <w:p w14:paraId="5000C47A" w14:textId="77777777" w:rsidR="003A2B3F" w:rsidRPr="00E21D51" w:rsidRDefault="003A2B3F" w:rsidP="003A2B3F">
      <w:pPr>
        <w:jc w:val="both"/>
        <w:rPr>
          <w:szCs w:val="24"/>
        </w:rPr>
      </w:pPr>
    </w:p>
    <w:p w14:paraId="487E6D50" w14:textId="77777777" w:rsidR="003A2B3F" w:rsidRPr="00E21D51" w:rsidRDefault="003A2B3F" w:rsidP="003A2B3F">
      <w:pPr>
        <w:jc w:val="both"/>
        <w:rPr>
          <w:szCs w:val="24"/>
        </w:rPr>
      </w:pPr>
    </w:p>
    <w:p w14:paraId="35346C9B" w14:textId="77777777" w:rsidR="003A2B3F" w:rsidRPr="00E21D51" w:rsidRDefault="003A2B3F" w:rsidP="003A2B3F">
      <w:pPr>
        <w:jc w:val="both"/>
        <w:rPr>
          <w:szCs w:val="24"/>
        </w:rPr>
      </w:pPr>
    </w:p>
    <w:p w14:paraId="37374848" w14:textId="77777777" w:rsidR="003A2B3F" w:rsidRPr="00E21D51" w:rsidRDefault="003A2B3F" w:rsidP="003A2B3F">
      <w:pPr>
        <w:jc w:val="both"/>
        <w:rPr>
          <w:szCs w:val="24"/>
        </w:rPr>
      </w:pPr>
    </w:p>
    <w:p w14:paraId="6583B1FA" w14:textId="77777777" w:rsidR="003A2B3F" w:rsidRPr="00E21D51" w:rsidRDefault="003A2B3F" w:rsidP="003A2B3F">
      <w:pPr>
        <w:jc w:val="both"/>
        <w:rPr>
          <w:szCs w:val="24"/>
        </w:rPr>
      </w:pPr>
    </w:p>
    <w:p w14:paraId="084F9F03" w14:textId="77777777" w:rsidR="003A2B3F" w:rsidRPr="00E21D51" w:rsidRDefault="003A2B3F" w:rsidP="003A2B3F">
      <w:pPr>
        <w:jc w:val="both"/>
        <w:rPr>
          <w:szCs w:val="24"/>
        </w:rPr>
      </w:pPr>
    </w:p>
    <w:p w14:paraId="7193EBBC" w14:textId="77777777" w:rsidR="003A2B3F" w:rsidRPr="00E21D51" w:rsidRDefault="003A2B3F" w:rsidP="003A2B3F">
      <w:pPr>
        <w:jc w:val="both"/>
        <w:rPr>
          <w:szCs w:val="24"/>
        </w:rPr>
      </w:pPr>
    </w:p>
    <w:p w14:paraId="52C78D99" w14:textId="77777777" w:rsidR="003A2B3F" w:rsidRPr="00E21D51" w:rsidRDefault="003A2B3F" w:rsidP="003A2B3F">
      <w:pPr>
        <w:jc w:val="both"/>
        <w:rPr>
          <w:i/>
          <w:szCs w:val="24"/>
        </w:rPr>
      </w:pPr>
    </w:p>
    <w:p w14:paraId="4C8FFBA0" w14:textId="77777777" w:rsidR="003A2B3F" w:rsidRPr="00E21D51" w:rsidRDefault="003A2B3F" w:rsidP="003A2B3F">
      <w:pPr>
        <w:rPr>
          <w:szCs w:val="24"/>
        </w:rPr>
      </w:pPr>
    </w:p>
    <w:p w14:paraId="4AB5092F" w14:textId="77777777" w:rsidR="00601383" w:rsidRDefault="00601383"/>
    <w:sectPr w:rsidR="006013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3870" w14:textId="77777777" w:rsidR="00231D48" w:rsidRDefault="00231D48" w:rsidP="00DC3D52">
      <w:r>
        <w:separator/>
      </w:r>
    </w:p>
  </w:endnote>
  <w:endnote w:type="continuationSeparator" w:id="0">
    <w:p w14:paraId="3386B326" w14:textId="77777777" w:rsidR="00231D48" w:rsidRDefault="00231D48" w:rsidP="00DC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19106"/>
      <w:docPartObj>
        <w:docPartGallery w:val="Page Numbers (Bottom of Page)"/>
        <w:docPartUnique/>
      </w:docPartObj>
    </w:sdtPr>
    <w:sdtEndPr/>
    <w:sdtContent>
      <w:p w14:paraId="6059DFC3" w14:textId="1CB57EB3" w:rsidR="00D7285A" w:rsidRDefault="00D7285A">
        <w:pPr>
          <w:pStyle w:val="Pta"/>
          <w:jc w:val="center"/>
        </w:pPr>
        <w:r>
          <w:fldChar w:fldCharType="begin"/>
        </w:r>
        <w:r>
          <w:instrText>PAGE   \* MERGEFORMAT</w:instrText>
        </w:r>
        <w:r>
          <w:fldChar w:fldCharType="separate"/>
        </w:r>
        <w:r w:rsidR="00B53910">
          <w:rPr>
            <w:noProof/>
          </w:rPr>
          <w:t>22</w:t>
        </w:r>
        <w:r>
          <w:fldChar w:fldCharType="end"/>
        </w:r>
      </w:p>
    </w:sdtContent>
  </w:sdt>
  <w:p w14:paraId="5059B267" w14:textId="77777777" w:rsidR="00D7285A" w:rsidRDefault="00D728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06F5" w14:textId="77777777" w:rsidR="00231D48" w:rsidRDefault="00231D48" w:rsidP="00DC3D52">
      <w:r>
        <w:separator/>
      </w:r>
    </w:p>
  </w:footnote>
  <w:footnote w:type="continuationSeparator" w:id="0">
    <w:p w14:paraId="720CB047" w14:textId="77777777" w:rsidR="00231D48" w:rsidRDefault="00231D48" w:rsidP="00DC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074F"/>
    <w:multiLevelType w:val="singleLevel"/>
    <w:tmpl w:val="276A6C76"/>
    <w:lvl w:ilvl="0">
      <w:start w:val="1"/>
      <w:numFmt w:val="decimal"/>
      <w:lvlText w:val="(%1)"/>
      <w:lvlJc w:val="left"/>
      <w:pPr>
        <w:tabs>
          <w:tab w:val="num" w:pos="704"/>
        </w:tabs>
        <w:ind w:left="704" w:hanging="360"/>
      </w:pPr>
      <w:rPr>
        <w:rFonts w:ascii="Times New Roman" w:hAnsi="Times New Roman" w:hint="default"/>
        <w:b w:val="0"/>
        <w:i w:val="0"/>
        <w:sz w:val="22"/>
        <w:vertAlign w:val="baseline"/>
      </w:rPr>
    </w:lvl>
  </w:abstractNum>
  <w:abstractNum w:abstractNumId="1" w15:restartNumberingAfterBreak="0">
    <w:nsid w:val="3B12632A"/>
    <w:multiLevelType w:val="hybridMultilevel"/>
    <w:tmpl w:val="B9848F00"/>
    <w:lvl w:ilvl="0" w:tplc="CD66729C">
      <w:start w:val="1"/>
      <w:numFmt w:val="decimal"/>
      <w:lvlText w:val="%1."/>
      <w:lvlJc w:val="left"/>
      <w:pPr>
        <w:ind w:left="644" w:hanging="360"/>
      </w:pPr>
      <w:rPr>
        <w:rFonts w:ascii="Times New Roman" w:eastAsia="Times New Roman" w:hAnsi="Times New Roman" w:cs="Times New Roman"/>
        <w:b/>
        <w:i w:val="0"/>
        <w:color w:val="auto"/>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407C0CD2"/>
    <w:multiLevelType w:val="hybridMultilevel"/>
    <w:tmpl w:val="D2FA71C2"/>
    <w:lvl w:ilvl="0" w:tplc="95F69B46">
      <w:start w:val="5"/>
      <w:numFmt w:val="lowerLetter"/>
      <w:lvlText w:val="%1)"/>
      <w:lvlJc w:val="left"/>
      <w:pPr>
        <w:tabs>
          <w:tab w:val="num" w:pos="227"/>
        </w:tabs>
        <w:ind w:left="227" w:hanging="227"/>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416E6547"/>
    <w:multiLevelType w:val="hybridMultilevel"/>
    <w:tmpl w:val="4AC4D748"/>
    <w:lvl w:ilvl="0" w:tplc="55AABD9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CD66729C">
      <w:start w:val="1"/>
      <w:numFmt w:val="decimal"/>
      <w:lvlText w:val="%4."/>
      <w:lvlJc w:val="left"/>
      <w:pPr>
        <w:ind w:left="3240" w:hanging="360"/>
      </w:pPr>
      <w:rPr>
        <w:rFonts w:ascii="Times New Roman" w:eastAsia="Times New Roman" w:hAnsi="Times New Roman" w:cs="Times New Roman"/>
        <w:b/>
        <w:i w:val="0"/>
        <w:color w:val="auto"/>
        <w:sz w:val="24"/>
        <w:szCs w:val="24"/>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4BBF13F1"/>
    <w:multiLevelType w:val="hybridMultilevel"/>
    <w:tmpl w:val="CE1CA348"/>
    <w:lvl w:ilvl="0" w:tplc="94D2DB1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2F4F0D"/>
    <w:multiLevelType w:val="hybridMultilevel"/>
    <w:tmpl w:val="C5E8DEBE"/>
    <w:lvl w:ilvl="0" w:tplc="041B0017">
      <w:start w:val="1"/>
      <w:numFmt w:val="lowerLetter"/>
      <w:lvlText w:val="%1)"/>
      <w:lvlJc w:val="left"/>
      <w:pPr>
        <w:tabs>
          <w:tab w:val="num" w:pos="1828"/>
        </w:tabs>
        <w:ind w:left="1828" w:hanging="360"/>
      </w:pPr>
      <w:rPr>
        <w:b/>
      </w:rPr>
    </w:lvl>
    <w:lvl w:ilvl="1" w:tplc="9224002C">
      <w:numFmt w:val="bullet"/>
      <w:lvlText w:val="-"/>
      <w:lvlJc w:val="left"/>
      <w:pPr>
        <w:tabs>
          <w:tab w:val="num" w:pos="1840"/>
        </w:tabs>
        <w:ind w:left="1840" w:hanging="360"/>
      </w:pPr>
      <w:rPr>
        <w:rFonts w:ascii="Times New Roman" w:eastAsia="Times New Roman" w:hAnsi="Times New Roman" w:cs="Times New Roman" w:hint="default"/>
        <w:b/>
      </w:rPr>
    </w:lvl>
    <w:lvl w:ilvl="2" w:tplc="041B001B" w:tentative="1">
      <w:start w:val="1"/>
      <w:numFmt w:val="lowerRoman"/>
      <w:lvlText w:val="%3."/>
      <w:lvlJc w:val="right"/>
      <w:pPr>
        <w:tabs>
          <w:tab w:val="num" w:pos="2560"/>
        </w:tabs>
        <w:ind w:left="2560" w:hanging="180"/>
      </w:pPr>
    </w:lvl>
    <w:lvl w:ilvl="3" w:tplc="041B000F" w:tentative="1">
      <w:start w:val="1"/>
      <w:numFmt w:val="decimal"/>
      <w:lvlText w:val="%4."/>
      <w:lvlJc w:val="left"/>
      <w:pPr>
        <w:tabs>
          <w:tab w:val="num" w:pos="3280"/>
        </w:tabs>
        <w:ind w:left="3280" w:hanging="360"/>
      </w:pPr>
    </w:lvl>
    <w:lvl w:ilvl="4" w:tplc="041B0019" w:tentative="1">
      <w:start w:val="1"/>
      <w:numFmt w:val="lowerLetter"/>
      <w:lvlText w:val="%5."/>
      <w:lvlJc w:val="left"/>
      <w:pPr>
        <w:tabs>
          <w:tab w:val="num" w:pos="4000"/>
        </w:tabs>
        <w:ind w:left="4000" w:hanging="360"/>
      </w:pPr>
    </w:lvl>
    <w:lvl w:ilvl="5" w:tplc="041B001B" w:tentative="1">
      <w:start w:val="1"/>
      <w:numFmt w:val="lowerRoman"/>
      <w:lvlText w:val="%6."/>
      <w:lvlJc w:val="right"/>
      <w:pPr>
        <w:tabs>
          <w:tab w:val="num" w:pos="4720"/>
        </w:tabs>
        <w:ind w:left="4720" w:hanging="180"/>
      </w:pPr>
    </w:lvl>
    <w:lvl w:ilvl="6" w:tplc="041B000F" w:tentative="1">
      <w:start w:val="1"/>
      <w:numFmt w:val="decimal"/>
      <w:lvlText w:val="%7."/>
      <w:lvlJc w:val="left"/>
      <w:pPr>
        <w:tabs>
          <w:tab w:val="num" w:pos="5440"/>
        </w:tabs>
        <w:ind w:left="5440" w:hanging="360"/>
      </w:pPr>
    </w:lvl>
    <w:lvl w:ilvl="7" w:tplc="041B0019" w:tentative="1">
      <w:start w:val="1"/>
      <w:numFmt w:val="lowerLetter"/>
      <w:lvlText w:val="%8."/>
      <w:lvlJc w:val="left"/>
      <w:pPr>
        <w:tabs>
          <w:tab w:val="num" w:pos="6160"/>
        </w:tabs>
        <w:ind w:left="6160" w:hanging="360"/>
      </w:pPr>
    </w:lvl>
    <w:lvl w:ilvl="8" w:tplc="041B001B" w:tentative="1">
      <w:start w:val="1"/>
      <w:numFmt w:val="lowerRoman"/>
      <w:lvlText w:val="%9."/>
      <w:lvlJc w:val="right"/>
      <w:pPr>
        <w:tabs>
          <w:tab w:val="num" w:pos="6880"/>
        </w:tabs>
        <w:ind w:left="6880" w:hanging="180"/>
      </w:pPr>
    </w:lvl>
  </w:abstractNum>
  <w:abstractNum w:abstractNumId="6" w15:restartNumberingAfterBreak="0">
    <w:nsid w:val="67D471E4"/>
    <w:multiLevelType w:val="hybridMultilevel"/>
    <w:tmpl w:val="2B5E202A"/>
    <w:lvl w:ilvl="0" w:tplc="9224002C">
      <w:numFmt w:val="bullet"/>
      <w:lvlText w:val="-"/>
      <w:lvlJc w:val="left"/>
      <w:pPr>
        <w:tabs>
          <w:tab w:val="num" w:pos="3900"/>
        </w:tabs>
        <w:ind w:left="3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92FAD"/>
    <w:multiLevelType w:val="hybridMultilevel"/>
    <w:tmpl w:val="9CB69AE6"/>
    <w:lvl w:ilvl="0" w:tplc="172C5270">
      <w:start w:val="1"/>
      <w:numFmt w:val="decimal"/>
      <w:lvlText w:val="(%1)"/>
      <w:lvlJc w:val="left"/>
      <w:pPr>
        <w:ind w:left="1104" w:hanging="396"/>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D5"/>
    <w:rsid w:val="00000B31"/>
    <w:rsid w:val="00000DFA"/>
    <w:rsid w:val="00003F06"/>
    <w:rsid w:val="00010107"/>
    <w:rsid w:val="000114BF"/>
    <w:rsid w:val="000138F3"/>
    <w:rsid w:val="00015747"/>
    <w:rsid w:val="0001694A"/>
    <w:rsid w:val="000173DF"/>
    <w:rsid w:val="000178A8"/>
    <w:rsid w:val="000207F2"/>
    <w:rsid w:val="00021C52"/>
    <w:rsid w:val="000325A6"/>
    <w:rsid w:val="00033ADD"/>
    <w:rsid w:val="00033DA3"/>
    <w:rsid w:val="00041632"/>
    <w:rsid w:val="0004199D"/>
    <w:rsid w:val="00044BAE"/>
    <w:rsid w:val="000520BD"/>
    <w:rsid w:val="0005378D"/>
    <w:rsid w:val="00055C44"/>
    <w:rsid w:val="000567CB"/>
    <w:rsid w:val="0006044C"/>
    <w:rsid w:val="0006140C"/>
    <w:rsid w:val="000639C8"/>
    <w:rsid w:val="000675B2"/>
    <w:rsid w:val="00067FF7"/>
    <w:rsid w:val="000713EB"/>
    <w:rsid w:val="00072D2B"/>
    <w:rsid w:val="000756B3"/>
    <w:rsid w:val="00082665"/>
    <w:rsid w:val="00082EFD"/>
    <w:rsid w:val="000832A8"/>
    <w:rsid w:val="000838E8"/>
    <w:rsid w:val="00086406"/>
    <w:rsid w:val="00090069"/>
    <w:rsid w:val="0009249F"/>
    <w:rsid w:val="00096D0E"/>
    <w:rsid w:val="000A3D05"/>
    <w:rsid w:val="000A5DF6"/>
    <w:rsid w:val="000B0442"/>
    <w:rsid w:val="000B083E"/>
    <w:rsid w:val="000B1896"/>
    <w:rsid w:val="000B7ECA"/>
    <w:rsid w:val="000C0914"/>
    <w:rsid w:val="000C1C06"/>
    <w:rsid w:val="000C5333"/>
    <w:rsid w:val="000E3C33"/>
    <w:rsid w:val="000E734E"/>
    <w:rsid w:val="000F046E"/>
    <w:rsid w:val="000F788A"/>
    <w:rsid w:val="000F7E72"/>
    <w:rsid w:val="00104A99"/>
    <w:rsid w:val="00107A15"/>
    <w:rsid w:val="001103B0"/>
    <w:rsid w:val="00124157"/>
    <w:rsid w:val="00125548"/>
    <w:rsid w:val="00125AF4"/>
    <w:rsid w:val="00135168"/>
    <w:rsid w:val="00135549"/>
    <w:rsid w:val="001415F2"/>
    <w:rsid w:val="00143789"/>
    <w:rsid w:val="00146219"/>
    <w:rsid w:val="00147CCB"/>
    <w:rsid w:val="00151A3B"/>
    <w:rsid w:val="0015403A"/>
    <w:rsid w:val="0016011E"/>
    <w:rsid w:val="00162964"/>
    <w:rsid w:val="001642F0"/>
    <w:rsid w:val="00165AD2"/>
    <w:rsid w:val="001721A3"/>
    <w:rsid w:val="001725B5"/>
    <w:rsid w:val="00185C24"/>
    <w:rsid w:val="00186C02"/>
    <w:rsid w:val="00186DEC"/>
    <w:rsid w:val="00193087"/>
    <w:rsid w:val="001A4DC8"/>
    <w:rsid w:val="001A755A"/>
    <w:rsid w:val="001B1779"/>
    <w:rsid w:val="001B234F"/>
    <w:rsid w:val="001C22DA"/>
    <w:rsid w:val="001C2921"/>
    <w:rsid w:val="001C5C96"/>
    <w:rsid w:val="001C6950"/>
    <w:rsid w:val="001E05F6"/>
    <w:rsid w:val="001E1542"/>
    <w:rsid w:val="001E1BD5"/>
    <w:rsid w:val="001F174F"/>
    <w:rsid w:val="00200435"/>
    <w:rsid w:val="00205F28"/>
    <w:rsid w:val="00205FB0"/>
    <w:rsid w:val="002107D6"/>
    <w:rsid w:val="00210E59"/>
    <w:rsid w:val="0021475C"/>
    <w:rsid w:val="00222688"/>
    <w:rsid w:val="00226022"/>
    <w:rsid w:val="00226FD7"/>
    <w:rsid w:val="00231D48"/>
    <w:rsid w:val="00232E1D"/>
    <w:rsid w:val="00234119"/>
    <w:rsid w:val="002346DA"/>
    <w:rsid w:val="0024198B"/>
    <w:rsid w:val="00244B12"/>
    <w:rsid w:val="0024661A"/>
    <w:rsid w:val="00246DFD"/>
    <w:rsid w:val="00247E2E"/>
    <w:rsid w:val="00251E86"/>
    <w:rsid w:val="00256FAF"/>
    <w:rsid w:val="002615CC"/>
    <w:rsid w:val="0026373C"/>
    <w:rsid w:val="00263A83"/>
    <w:rsid w:val="00264AAC"/>
    <w:rsid w:val="00266971"/>
    <w:rsid w:val="00266BBC"/>
    <w:rsid w:val="00267BE4"/>
    <w:rsid w:val="00271AEF"/>
    <w:rsid w:val="002745F9"/>
    <w:rsid w:val="002807C4"/>
    <w:rsid w:val="002824EF"/>
    <w:rsid w:val="0028367E"/>
    <w:rsid w:val="00283731"/>
    <w:rsid w:val="00290B5F"/>
    <w:rsid w:val="00290E2C"/>
    <w:rsid w:val="002B1CA9"/>
    <w:rsid w:val="002B358B"/>
    <w:rsid w:val="002B4EEF"/>
    <w:rsid w:val="002B7153"/>
    <w:rsid w:val="002B71AB"/>
    <w:rsid w:val="002C0561"/>
    <w:rsid w:val="002C1ABB"/>
    <w:rsid w:val="002C4FEA"/>
    <w:rsid w:val="002C53F2"/>
    <w:rsid w:val="002C6520"/>
    <w:rsid w:val="002D0801"/>
    <w:rsid w:val="002D4DE6"/>
    <w:rsid w:val="002D7FA6"/>
    <w:rsid w:val="002E0297"/>
    <w:rsid w:val="002E09C5"/>
    <w:rsid w:val="002E5087"/>
    <w:rsid w:val="002F2790"/>
    <w:rsid w:val="002F3CD0"/>
    <w:rsid w:val="002F3E32"/>
    <w:rsid w:val="002F5146"/>
    <w:rsid w:val="002F63EF"/>
    <w:rsid w:val="00302A4F"/>
    <w:rsid w:val="00322017"/>
    <w:rsid w:val="0032327C"/>
    <w:rsid w:val="003244BD"/>
    <w:rsid w:val="003276E8"/>
    <w:rsid w:val="0033624C"/>
    <w:rsid w:val="003378BB"/>
    <w:rsid w:val="00341A30"/>
    <w:rsid w:val="003519A6"/>
    <w:rsid w:val="00354C17"/>
    <w:rsid w:val="00365057"/>
    <w:rsid w:val="0036597B"/>
    <w:rsid w:val="003674B5"/>
    <w:rsid w:val="00373BFC"/>
    <w:rsid w:val="00375EAA"/>
    <w:rsid w:val="00376110"/>
    <w:rsid w:val="0038684E"/>
    <w:rsid w:val="00392CEB"/>
    <w:rsid w:val="00393E44"/>
    <w:rsid w:val="00394D97"/>
    <w:rsid w:val="003A2B3F"/>
    <w:rsid w:val="003A7BB5"/>
    <w:rsid w:val="003B41D0"/>
    <w:rsid w:val="003B6C33"/>
    <w:rsid w:val="003C2A6C"/>
    <w:rsid w:val="003C38BD"/>
    <w:rsid w:val="003C4CA7"/>
    <w:rsid w:val="003C5491"/>
    <w:rsid w:val="003C5838"/>
    <w:rsid w:val="003C5F2F"/>
    <w:rsid w:val="003C6E37"/>
    <w:rsid w:val="003D055C"/>
    <w:rsid w:val="003D2748"/>
    <w:rsid w:val="003D6760"/>
    <w:rsid w:val="003D6ED0"/>
    <w:rsid w:val="003D7BEF"/>
    <w:rsid w:val="003E2F24"/>
    <w:rsid w:val="003E45D4"/>
    <w:rsid w:val="003E5E7C"/>
    <w:rsid w:val="003F74CC"/>
    <w:rsid w:val="004077B0"/>
    <w:rsid w:val="00410990"/>
    <w:rsid w:val="004165C2"/>
    <w:rsid w:val="0041770B"/>
    <w:rsid w:val="00422751"/>
    <w:rsid w:val="00432274"/>
    <w:rsid w:val="00432737"/>
    <w:rsid w:val="00442038"/>
    <w:rsid w:val="004438FB"/>
    <w:rsid w:val="00445473"/>
    <w:rsid w:val="00447146"/>
    <w:rsid w:val="0044756A"/>
    <w:rsid w:val="00457374"/>
    <w:rsid w:val="004613D2"/>
    <w:rsid w:val="00461CF5"/>
    <w:rsid w:val="0046294C"/>
    <w:rsid w:val="004649A8"/>
    <w:rsid w:val="004701E0"/>
    <w:rsid w:val="00476959"/>
    <w:rsid w:val="004772FC"/>
    <w:rsid w:val="0048127E"/>
    <w:rsid w:val="004815AD"/>
    <w:rsid w:val="00481973"/>
    <w:rsid w:val="00483E12"/>
    <w:rsid w:val="004847CF"/>
    <w:rsid w:val="00485394"/>
    <w:rsid w:val="00487F06"/>
    <w:rsid w:val="00491871"/>
    <w:rsid w:val="00491E57"/>
    <w:rsid w:val="00491F86"/>
    <w:rsid w:val="0049310D"/>
    <w:rsid w:val="0049470D"/>
    <w:rsid w:val="004A108E"/>
    <w:rsid w:val="004A1A83"/>
    <w:rsid w:val="004A3310"/>
    <w:rsid w:val="004A622C"/>
    <w:rsid w:val="004A75F6"/>
    <w:rsid w:val="004B781B"/>
    <w:rsid w:val="004B7987"/>
    <w:rsid w:val="004D109B"/>
    <w:rsid w:val="004D3232"/>
    <w:rsid w:val="004D66D9"/>
    <w:rsid w:val="004D7A94"/>
    <w:rsid w:val="004E0A12"/>
    <w:rsid w:val="004F19BA"/>
    <w:rsid w:val="004F3B70"/>
    <w:rsid w:val="005017F0"/>
    <w:rsid w:val="005026DC"/>
    <w:rsid w:val="005029E2"/>
    <w:rsid w:val="00505855"/>
    <w:rsid w:val="005106C6"/>
    <w:rsid w:val="00512257"/>
    <w:rsid w:val="00514F2D"/>
    <w:rsid w:val="00516773"/>
    <w:rsid w:val="00520ED1"/>
    <w:rsid w:val="00521EA7"/>
    <w:rsid w:val="00523516"/>
    <w:rsid w:val="00531996"/>
    <w:rsid w:val="00532F38"/>
    <w:rsid w:val="00533C0A"/>
    <w:rsid w:val="00540C3B"/>
    <w:rsid w:val="00541EC0"/>
    <w:rsid w:val="00542C1C"/>
    <w:rsid w:val="00547C39"/>
    <w:rsid w:val="005507BA"/>
    <w:rsid w:val="00552B91"/>
    <w:rsid w:val="00555119"/>
    <w:rsid w:val="0055744B"/>
    <w:rsid w:val="00572548"/>
    <w:rsid w:val="005728C5"/>
    <w:rsid w:val="00574C5B"/>
    <w:rsid w:val="005757A3"/>
    <w:rsid w:val="0057764C"/>
    <w:rsid w:val="00582858"/>
    <w:rsid w:val="005919D0"/>
    <w:rsid w:val="005A1C54"/>
    <w:rsid w:val="005A4F00"/>
    <w:rsid w:val="005A6977"/>
    <w:rsid w:val="005B78D2"/>
    <w:rsid w:val="005B7B6B"/>
    <w:rsid w:val="005D38FE"/>
    <w:rsid w:val="005D63BD"/>
    <w:rsid w:val="005E1216"/>
    <w:rsid w:val="005E478A"/>
    <w:rsid w:val="005E5125"/>
    <w:rsid w:val="005E55AA"/>
    <w:rsid w:val="005E7255"/>
    <w:rsid w:val="00600292"/>
    <w:rsid w:val="00600A31"/>
    <w:rsid w:val="00601383"/>
    <w:rsid w:val="00607084"/>
    <w:rsid w:val="006167E0"/>
    <w:rsid w:val="00627562"/>
    <w:rsid w:val="00632852"/>
    <w:rsid w:val="00636A13"/>
    <w:rsid w:val="00640852"/>
    <w:rsid w:val="00646E68"/>
    <w:rsid w:val="00647BD2"/>
    <w:rsid w:val="0065403C"/>
    <w:rsid w:val="00654406"/>
    <w:rsid w:val="00656116"/>
    <w:rsid w:val="006600FA"/>
    <w:rsid w:val="00664733"/>
    <w:rsid w:val="006648BC"/>
    <w:rsid w:val="00670A45"/>
    <w:rsid w:val="00672D91"/>
    <w:rsid w:val="00681416"/>
    <w:rsid w:val="00685E98"/>
    <w:rsid w:val="0068617C"/>
    <w:rsid w:val="00686331"/>
    <w:rsid w:val="00686FF5"/>
    <w:rsid w:val="006916FA"/>
    <w:rsid w:val="00691E12"/>
    <w:rsid w:val="00691F0E"/>
    <w:rsid w:val="006954A9"/>
    <w:rsid w:val="00696C67"/>
    <w:rsid w:val="006A5642"/>
    <w:rsid w:val="006B0B39"/>
    <w:rsid w:val="006B3B0A"/>
    <w:rsid w:val="006B4B27"/>
    <w:rsid w:val="006B5899"/>
    <w:rsid w:val="006B7CCA"/>
    <w:rsid w:val="006C3875"/>
    <w:rsid w:val="006D2FC7"/>
    <w:rsid w:val="006D6D92"/>
    <w:rsid w:val="006D7D10"/>
    <w:rsid w:val="006F046F"/>
    <w:rsid w:val="006F2376"/>
    <w:rsid w:val="006F3F0B"/>
    <w:rsid w:val="006F4392"/>
    <w:rsid w:val="006F4AB3"/>
    <w:rsid w:val="006F4EB0"/>
    <w:rsid w:val="006F5FBC"/>
    <w:rsid w:val="006F6427"/>
    <w:rsid w:val="006F6C9C"/>
    <w:rsid w:val="0071395C"/>
    <w:rsid w:val="00716DCB"/>
    <w:rsid w:val="0072145E"/>
    <w:rsid w:val="007271AC"/>
    <w:rsid w:val="0073489D"/>
    <w:rsid w:val="00735A9E"/>
    <w:rsid w:val="0073717C"/>
    <w:rsid w:val="00740FA4"/>
    <w:rsid w:val="00744986"/>
    <w:rsid w:val="007503AF"/>
    <w:rsid w:val="0075417E"/>
    <w:rsid w:val="00760C9A"/>
    <w:rsid w:val="007630A0"/>
    <w:rsid w:val="00763785"/>
    <w:rsid w:val="007668B8"/>
    <w:rsid w:val="00771053"/>
    <w:rsid w:val="00772D51"/>
    <w:rsid w:val="00775099"/>
    <w:rsid w:val="00776718"/>
    <w:rsid w:val="00777F7C"/>
    <w:rsid w:val="00783E80"/>
    <w:rsid w:val="00785A0D"/>
    <w:rsid w:val="00786FE5"/>
    <w:rsid w:val="00794E5E"/>
    <w:rsid w:val="00796978"/>
    <w:rsid w:val="00797803"/>
    <w:rsid w:val="007A34D0"/>
    <w:rsid w:val="007A5945"/>
    <w:rsid w:val="007B30D7"/>
    <w:rsid w:val="007C0EDD"/>
    <w:rsid w:val="007C2A88"/>
    <w:rsid w:val="007C63FE"/>
    <w:rsid w:val="007C6E2C"/>
    <w:rsid w:val="007D0D82"/>
    <w:rsid w:val="007D1E8E"/>
    <w:rsid w:val="007D583C"/>
    <w:rsid w:val="007E1E49"/>
    <w:rsid w:val="007E24E0"/>
    <w:rsid w:val="007E50D0"/>
    <w:rsid w:val="007F611C"/>
    <w:rsid w:val="007F668C"/>
    <w:rsid w:val="007F79FE"/>
    <w:rsid w:val="007F7C88"/>
    <w:rsid w:val="00801962"/>
    <w:rsid w:val="00803838"/>
    <w:rsid w:val="00803A65"/>
    <w:rsid w:val="00807A3F"/>
    <w:rsid w:val="00810A79"/>
    <w:rsid w:val="00816992"/>
    <w:rsid w:val="00820571"/>
    <w:rsid w:val="00824938"/>
    <w:rsid w:val="008261A4"/>
    <w:rsid w:val="00833292"/>
    <w:rsid w:val="0083464E"/>
    <w:rsid w:val="0083544E"/>
    <w:rsid w:val="008402A9"/>
    <w:rsid w:val="00840C32"/>
    <w:rsid w:val="00841C5B"/>
    <w:rsid w:val="008432F7"/>
    <w:rsid w:val="008449ED"/>
    <w:rsid w:val="00845946"/>
    <w:rsid w:val="00860ACC"/>
    <w:rsid w:val="00863596"/>
    <w:rsid w:val="00867BF0"/>
    <w:rsid w:val="008701F4"/>
    <w:rsid w:val="008722C1"/>
    <w:rsid w:val="008801A3"/>
    <w:rsid w:val="00881202"/>
    <w:rsid w:val="00882C95"/>
    <w:rsid w:val="00884979"/>
    <w:rsid w:val="00886D69"/>
    <w:rsid w:val="0089229B"/>
    <w:rsid w:val="00897654"/>
    <w:rsid w:val="008B1253"/>
    <w:rsid w:val="008B3218"/>
    <w:rsid w:val="008B4456"/>
    <w:rsid w:val="008B51FC"/>
    <w:rsid w:val="008C23FC"/>
    <w:rsid w:val="008C2E6E"/>
    <w:rsid w:val="008C3D80"/>
    <w:rsid w:val="008D52D9"/>
    <w:rsid w:val="008E1AE1"/>
    <w:rsid w:val="008E1EF8"/>
    <w:rsid w:val="008E3499"/>
    <w:rsid w:val="008F0903"/>
    <w:rsid w:val="008F138A"/>
    <w:rsid w:val="008F4C58"/>
    <w:rsid w:val="00901173"/>
    <w:rsid w:val="00911BE0"/>
    <w:rsid w:val="00912D5C"/>
    <w:rsid w:val="00913A64"/>
    <w:rsid w:val="0091434B"/>
    <w:rsid w:val="00916705"/>
    <w:rsid w:val="0091731B"/>
    <w:rsid w:val="0092252C"/>
    <w:rsid w:val="00922C4D"/>
    <w:rsid w:val="0092343C"/>
    <w:rsid w:val="00923F18"/>
    <w:rsid w:val="0092566A"/>
    <w:rsid w:val="00926B0A"/>
    <w:rsid w:val="00927F0A"/>
    <w:rsid w:val="00930F7F"/>
    <w:rsid w:val="00935839"/>
    <w:rsid w:val="009401E7"/>
    <w:rsid w:val="00941E8D"/>
    <w:rsid w:val="009437CD"/>
    <w:rsid w:val="00944078"/>
    <w:rsid w:val="00951018"/>
    <w:rsid w:val="00951069"/>
    <w:rsid w:val="00951D59"/>
    <w:rsid w:val="009641AF"/>
    <w:rsid w:val="00975786"/>
    <w:rsid w:val="009839A2"/>
    <w:rsid w:val="00983F94"/>
    <w:rsid w:val="00984983"/>
    <w:rsid w:val="00985DD3"/>
    <w:rsid w:val="00987868"/>
    <w:rsid w:val="00992ED0"/>
    <w:rsid w:val="00995873"/>
    <w:rsid w:val="009A34E9"/>
    <w:rsid w:val="009B5305"/>
    <w:rsid w:val="009B675D"/>
    <w:rsid w:val="009C1C9E"/>
    <w:rsid w:val="009C3094"/>
    <w:rsid w:val="009C4A55"/>
    <w:rsid w:val="009C5F0A"/>
    <w:rsid w:val="009D16E3"/>
    <w:rsid w:val="009D364C"/>
    <w:rsid w:val="009D5C70"/>
    <w:rsid w:val="009D7872"/>
    <w:rsid w:val="009E3FFA"/>
    <w:rsid w:val="009E4123"/>
    <w:rsid w:val="009E6253"/>
    <w:rsid w:val="009F44F8"/>
    <w:rsid w:val="009F4EBC"/>
    <w:rsid w:val="009F51B9"/>
    <w:rsid w:val="009F7C60"/>
    <w:rsid w:val="00A043FE"/>
    <w:rsid w:val="00A05673"/>
    <w:rsid w:val="00A06311"/>
    <w:rsid w:val="00A11C17"/>
    <w:rsid w:val="00A1678C"/>
    <w:rsid w:val="00A2045B"/>
    <w:rsid w:val="00A20C99"/>
    <w:rsid w:val="00A21338"/>
    <w:rsid w:val="00A25BF1"/>
    <w:rsid w:val="00A3286F"/>
    <w:rsid w:val="00A33BEB"/>
    <w:rsid w:val="00A35A33"/>
    <w:rsid w:val="00A416EA"/>
    <w:rsid w:val="00A41E49"/>
    <w:rsid w:val="00A5186B"/>
    <w:rsid w:val="00A53821"/>
    <w:rsid w:val="00A55A56"/>
    <w:rsid w:val="00A601AC"/>
    <w:rsid w:val="00A6447B"/>
    <w:rsid w:val="00A646FA"/>
    <w:rsid w:val="00A64A0E"/>
    <w:rsid w:val="00A736DD"/>
    <w:rsid w:val="00A7511C"/>
    <w:rsid w:val="00A76FDB"/>
    <w:rsid w:val="00A77E3A"/>
    <w:rsid w:val="00A971CC"/>
    <w:rsid w:val="00AA3FB7"/>
    <w:rsid w:val="00AA5E56"/>
    <w:rsid w:val="00AB30E1"/>
    <w:rsid w:val="00AB4B1F"/>
    <w:rsid w:val="00AB765A"/>
    <w:rsid w:val="00AC0209"/>
    <w:rsid w:val="00AC1B65"/>
    <w:rsid w:val="00AC7EA2"/>
    <w:rsid w:val="00AD6134"/>
    <w:rsid w:val="00AE2A28"/>
    <w:rsid w:val="00AE3774"/>
    <w:rsid w:val="00AE4709"/>
    <w:rsid w:val="00AE77AF"/>
    <w:rsid w:val="00AF3AF2"/>
    <w:rsid w:val="00AF437F"/>
    <w:rsid w:val="00AF653A"/>
    <w:rsid w:val="00B04D04"/>
    <w:rsid w:val="00B0739A"/>
    <w:rsid w:val="00B10751"/>
    <w:rsid w:val="00B11161"/>
    <w:rsid w:val="00B17568"/>
    <w:rsid w:val="00B22646"/>
    <w:rsid w:val="00B257BF"/>
    <w:rsid w:val="00B2710E"/>
    <w:rsid w:val="00B3224A"/>
    <w:rsid w:val="00B323A9"/>
    <w:rsid w:val="00B3305B"/>
    <w:rsid w:val="00B40305"/>
    <w:rsid w:val="00B45311"/>
    <w:rsid w:val="00B515D9"/>
    <w:rsid w:val="00B51B49"/>
    <w:rsid w:val="00B53910"/>
    <w:rsid w:val="00B54326"/>
    <w:rsid w:val="00B60FC2"/>
    <w:rsid w:val="00B632C3"/>
    <w:rsid w:val="00B7074E"/>
    <w:rsid w:val="00B7129F"/>
    <w:rsid w:val="00B739DB"/>
    <w:rsid w:val="00B73D92"/>
    <w:rsid w:val="00B73F8D"/>
    <w:rsid w:val="00B76A1D"/>
    <w:rsid w:val="00B76A3D"/>
    <w:rsid w:val="00B7710E"/>
    <w:rsid w:val="00B96132"/>
    <w:rsid w:val="00BA04E8"/>
    <w:rsid w:val="00BA0FDC"/>
    <w:rsid w:val="00BA4032"/>
    <w:rsid w:val="00BA57EA"/>
    <w:rsid w:val="00BB2216"/>
    <w:rsid w:val="00BB34E9"/>
    <w:rsid w:val="00BB61E2"/>
    <w:rsid w:val="00BC5674"/>
    <w:rsid w:val="00BC580E"/>
    <w:rsid w:val="00BC5B53"/>
    <w:rsid w:val="00BD175D"/>
    <w:rsid w:val="00BD59CD"/>
    <w:rsid w:val="00BE0C58"/>
    <w:rsid w:val="00BE4C0D"/>
    <w:rsid w:val="00BE4F54"/>
    <w:rsid w:val="00BF07C5"/>
    <w:rsid w:val="00BF3DC2"/>
    <w:rsid w:val="00BF448C"/>
    <w:rsid w:val="00BF462C"/>
    <w:rsid w:val="00BF544D"/>
    <w:rsid w:val="00BF5708"/>
    <w:rsid w:val="00BF6916"/>
    <w:rsid w:val="00BF6D4B"/>
    <w:rsid w:val="00C015BA"/>
    <w:rsid w:val="00C018B4"/>
    <w:rsid w:val="00C1293B"/>
    <w:rsid w:val="00C12FE8"/>
    <w:rsid w:val="00C14392"/>
    <w:rsid w:val="00C144C0"/>
    <w:rsid w:val="00C15522"/>
    <w:rsid w:val="00C24776"/>
    <w:rsid w:val="00C256E5"/>
    <w:rsid w:val="00C26ED8"/>
    <w:rsid w:val="00C324CB"/>
    <w:rsid w:val="00C363E5"/>
    <w:rsid w:val="00C42BF9"/>
    <w:rsid w:val="00C46F33"/>
    <w:rsid w:val="00C53DB5"/>
    <w:rsid w:val="00C61514"/>
    <w:rsid w:val="00C64749"/>
    <w:rsid w:val="00C65DA8"/>
    <w:rsid w:val="00C707C6"/>
    <w:rsid w:val="00C71373"/>
    <w:rsid w:val="00C72AED"/>
    <w:rsid w:val="00C7334E"/>
    <w:rsid w:val="00C76EA4"/>
    <w:rsid w:val="00CA1471"/>
    <w:rsid w:val="00CA3F2A"/>
    <w:rsid w:val="00CA708A"/>
    <w:rsid w:val="00CA7BBD"/>
    <w:rsid w:val="00CB7F25"/>
    <w:rsid w:val="00CC2ABC"/>
    <w:rsid w:val="00CD34C3"/>
    <w:rsid w:val="00CD3599"/>
    <w:rsid w:val="00CD3E0C"/>
    <w:rsid w:val="00CD54C4"/>
    <w:rsid w:val="00CE0D4D"/>
    <w:rsid w:val="00CE137C"/>
    <w:rsid w:val="00CE67E4"/>
    <w:rsid w:val="00CE6D32"/>
    <w:rsid w:val="00CF16CA"/>
    <w:rsid w:val="00CF5B1E"/>
    <w:rsid w:val="00D004CD"/>
    <w:rsid w:val="00D04C11"/>
    <w:rsid w:val="00D10115"/>
    <w:rsid w:val="00D1267C"/>
    <w:rsid w:val="00D1290D"/>
    <w:rsid w:val="00D13C99"/>
    <w:rsid w:val="00D17114"/>
    <w:rsid w:val="00D17BEC"/>
    <w:rsid w:val="00D24C10"/>
    <w:rsid w:val="00D24DD5"/>
    <w:rsid w:val="00D304EF"/>
    <w:rsid w:val="00D35555"/>
    <w:rsid w:val="00D42746"/>
    <w:rsid w:val="00D43F7B"/>
    <w:rsid w:val="00D513BE"/>
    <w:rsid w:val="00D63549"/>
    <w:rsid w:val="00D66B7F"/>
    <w:rsid w:val="00D7285A"/>
    <w:rsid w:val="00D75661"/>
    <w:rsid w:val="00D77258"/>
    <w:rsid w:val="00D8177F"/>
    <w:rsid w:val="00D85FEE"/>
    <w:rsid w:val="00D90B1D"/>
    <w:rsid w:val="00D90BC6"/>
    <w:rsid w:val="00D943A9"/>
    <w:rsid w:val="00D94C75"/>
    <w:rsid w:val="00DA1B38"/>
    <w:rsid w:val="00DA2A1F"/>
    <w:rsid w:val="00DA439C"/>
    <w:rsid w:val="00DA53D1"/>
    <w:rsid w:val="00DA54D5"/>
    <w:rsid w:val="00DA6ED6"/>
    <w:rsid w:val="00DB727E"/>
    <w:rsid w:val="00DB7642"/>
    <w:rsid w:val="00DB780E"/>
    <w:rsid w:val="00DC0D40"/>
    <w:rsid w:val="00DC3D52"/>
    <w:rsid w:val="00DC4B9F"/>
    <w:rsid w:val="00DC60D2"/>
    <w:rsid w:val="00DD774C"/>
    <w:rsid w:val="00DE4050"/>
    <w:rsid w:val="00DE5840"/>
    <w:rsid w:val="00E02D2E"/>
    <w:rsid w:val="00E033DC"/>
    <w:rsid w:val="00E06B97"/>
    <w:rsid w:val="00E1188E"/>
    <w:rsid w:val="00E142A6"/>
    <w:rsid w:val="00E1431F"/>
    <w:rsid w:val="00E15081"/>
    <w:rsid w:val="00E15CF9"/>
    <w:rsid w:val="00E1644B"/>
    <w:rsid w:val="00E170C4"/>
    <w:rsid w:val="00E21D51"/>
    <w:rsid w:val="00E26CA6"/>
    <w:rsid w:val="00E26E68"/>
    <w:rsid w:val="00E27319"/>
    <w:rsid w:val="00E3031C"/>
    <w:rsid w:val="00E33271"/>
    <w:rsid w:val="00E33FB6"/>
    <w:rsid w:val="00E41A9D"/>
    <w:rsid w:val="00E46BE4"/>
    <w:rsid w:val="00E51C22"/>
    <w:rsid w:val="00E546D0"/>
    <w:rsid w:val="00E55CE4"/>
    <w:rsid w:val="00E564D5"/>
    <w:rsid w:val="00E6087D"/>
    <w:rsid w:val="00E72F8E"/>
    <w:rsid w:val="00E731A7"/>
    <w:rsid w:val="00E74578"/>
    <w:rsid w:val="00E7618C"/>
    <w:rsid w:val="00E8317F"/>
    <w:rsid w:val="00E85152"/>
    <w:rsid w:val="00E90D5C"/>
    <w:rsid w:val="00EA3AE3"/>
    <w:rsid w:val="00EC06E9"/>
    <w:rsid w:val="00EC292D"/>
    <w:rsid w:val="00EC3457"/>
    <w:rsid w:val="00ED058A"/>
    <w:rsid w:val="00ED1314"/>
    <w:rsid w:val="00ED295E"/>
    <w:rsid w:val="00ED336B"/>
    <w:rsid w:val="00ED3CE4"/>
    <w:rsid w:val="00ED70BF"/>
    <w:rsid w:val="00EE3DDA"/>
    <w:rsid w:val="00EE5BB0"/>
    <w:rsid w:val="00EF147D"/>
    <w:rsid w:val="00F01AE6"/>
    <w:rsid w:val="00F04DF2"/>
    <w:rsid w:val="00F064F5"/>
    <w:rsid w:val="00F06F3D"/>
    <w:rsid w:val="00F07673"/>
    <w:rsid w:val="00F10404"/>
    <w:rsid w:val="00F26AD8"/>
    <w:rsid w:val="00F27E96"/>
    <w:rsid w:val="00F325B7"/>
    <w:rsid w:val="00F33C45"/>
    <w:rsid w:val="00F357C9"/>
    <w:rsid w:val="00F412F2"/>
    <w:rsid w:val="00F41950"/>
    <w:rsid w:val="00F46D58"/>
    <w:rsid w:val="00F50EDF"/>
    <w:rsid w:val="00F55699"/>
    <w:rsid w:val="00F574D0"/>
    <w:rsid w:val="00F655EB"/>
    <w:rsid w:val="00F70822"/>
    <w:rsid w:val="00F71D0A"/>
    <w:rsid w:val="00F73091"/>
    <w:rsid w:val="00F74A9D"/>
    <w:rsid w:val="00F76D86"/>
    <w:rsid w:val="00F80C34"/>
    <w:rsid w:val="00F821AC"/>
    <w:rsid w:val="00F85067"/>
    <w:rsid w:val="00F91BDB"/>
    <w:rsid w:val="00F94952"/>
    <w:rsid w:val="00FA461E"/>
    <w:rsid w:val="00FB0D0D"/>
    <w:rsid w:val="00FB17FC"/>
    <w:rsid w:val="00FB1AE5"/>
    <w:rsid w:val="00FB3DEB"/>
    <w:rsid w:val="00FC25C4"/>
    <w:rsid w:val="00FC6344"/>
    <w:rsid w:val="00FD77FB"/>
    <w:rsid w:val="00FE05B8"/>
    <w:rsid w:val="00FE1DAD"/>
    <w:rsid w:val="00FE24B6"/>
    <w:rsid w:val="00FE3752"/>
    <w:rsid w:val="00FE4E26"/>
    <w:rsid w:val="00FF0490"/>
    <w:rsid w:val="00FF1280"/>
    <w:rsid w:val="00FF1E0F"/>
    <w:rsid w:val="00FF4BC5"/>
    <w:rsid w:val="00FF4C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90BB"/>
  <w15:docId w15:val="{315A13DF-C2CA-44A2-B3CD-4DABEB1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2B3F"/>
    <w:pPr>
      <w:spacing w:after="0" w:line="240" w:lineRule="auto"/>
    </w:pPr>
    <w:rPr>
      <w:rFonts w:ascii="Times New Roman" w:eastAsia="Times New Roman" w:hAnsi="Times New Roman" w:cs="Times New Roman"/>
      <w:sz w:val="24"/>
      <w:szCs w:val="20"/>
      <w:lang w:eastAsia="sk-SK"/>
    </w:rPr>
  </w:style>
  <w:style w:type="paragraph" w:styleId="Nadpis5">
    <w:name w:val="heading 5"/>
    <w:basedOn w:val="Normlny"/>
    <w:next w:val="Normlny"/>
    <w:link w:val="Nadpis5Char"/>
    <w:qFormat/>
    <w:rsid w:val="003A2B3F"/>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3A2B3F"/>
    <w:rPr>
      <w:rFonts w:ascii="Times New Roman" w:eastAsia="Times New Roman" w:hAnsi="Times New Roman" w:cs="Times New Roman"/>
      <w:b/>
      <w:bCs/>
      <w:i/>
      <w:iCs/>
      <w:sz w:val="26"/>
      <w:szCs w:val="26"/>
      <w:lang w:eastAsia="sk-SK"/>
    </w:rPr>
  </w:style>
  <w:style w:type="paragraph" w:styleId="Odsekzoznamu">
    <w:name w:val="List Paragraph"/>
    <w:aliases w:val="body,Odsek zoznamu2,Odsek"/>
    <w:basedOn w:val="Normlny"/>
    <w:link w:val="OdsekzoznamuChar"/>
    <w:uiPriority w:val="34"/>
    <w:qFormat/>
    <w:rsid w:val="003A2B3F"/>
    <w:pPr>
      <w:ind w:left="720"/>
      <w:contextualSpacing/>
    </w:pPr>
  </w:style>
  <w:style w:type="paragraph" w:styleId="Hlavika">
    <w:name w:val="header"/>
    <w:basedOn w:val="Normlny"/>
    <w:link w:val="HlavikaChar"/>
    <w:rsid w:val="003A2B3F"/>
    <w:pPr>
      <w:tabs>
        <w:tab w:val="center" w:pos="4536"/>
        <w:tab w:val="right" w:pos="9072"/>
      </w:tabs>
      <w:suppressAutoHyphens/>
    </w:pPr>
    <w:rPr>
      <w:szCs w:val="24"/>
      <w:lang w:eastAsia="ar-SA"/>
    </w:rPr>
  </w:style>
  <w:style w:type="character" w:customStyle="1" w:styleId="HlavikaChar">
    <w:name w:val="Hlavička Char"/>
    <w:basedOn w:val="Predvolenpsmoodseku"/>
    <w:link w:val="Hlavika"/>
    <w:rsid w:val="003A2B3F"/>
    <w:rPr>
      <w:rFonts w:ascii="Times New Roman" w:eastAsia="Times New Roman" w:hAnsi="Times New Roman" w:cs="Times New Roman"/>
      <w:sz w:val="24"/>
      <w:szCs w:val="24"/>
      <w:lang w:eastAsia="ar-SA"/>
    </w:rPr>
  </w:style>
  <w:style w:type="paragraph" w:customStyle="1" w:styleId="text">
    <w:name w:val="text"/>
    <w:basedOn w:val="Normlny"/>
    <w:rsid w:val="003A2B3F"/>
    <w:pPr>
      <w:suppressAutoHyphens/>
      <w:spacing w:before="120"/>
      <w:ind w:firstLine="720"/>
      <w:jc w:val="both"/>
    </w:pPr>
    <w:rPr>
      <w:rFonts w:eastAsia="Calibri"/>
      <w:szCs w:val="24"/>
      <w:lang w:eastAsia="ar-SA"/>
    </w:rPr>
  </w:style>
  <w:style w:type="paragraph" w:customStyle="1" w:styleId="Odsek1">
    <w:name w:val="Odsek 1"/>
    <w:basedOn w:val="Normlny"/>
    <w:qFormat/>
    <w:rsid w:val="003A2B3F"/>
    <w:pPr>
      <w:tabs>
        <w:tab w:val="left" w:pos="709"/>
      </w:tabs>
      <w:ind w:left="709" w:hanging="709"/>
      <w:jc w:val="both"/>
      <w:textboxTightWrap w:val="allLines"/>
    </w:pPr>
    <w:rPr>
      <w:rFonts w:eastAsiaTheme="minorHAnsi" w:cstheme="minorBidi"/>
      <w:szCs w:val="24"/>
      <w:lang w:eastAsia="en-US"/>
    </w:rPr>
  </w:style>
  <w:style w:type="paragraph" w:customStyle="1" w:styleId="odstavec">
    <w:name w:val="odstavec"/>
    <w:basedOn w:val="Normlny"/>
    <w:rsid w:val="003A2B3F"/>
    <w:pPr>
      <w:spacing w:before="120" w:after="120"/>
      <w:ind w:firstLine="284"/>
      <w:jc w:val="both"/>
    </w:pPr>
    <w:rPr>
      <w:sz w:val="22"/>
      <w:lang w:eastAsia="cs-CZ"/>
    </w:rPr>
  </w:style>
  <w:style w:type="paragraph" w:customStyle="1" w:styleId="paragraf">
    <w:name w:val="paragraf"/>
    <w:basedOn w:val="Normlny"/>
    <w:rsid w:val="003A2B3F"/>
    <w:pPr>
      <w:spacing w:before="120" w:after="120"/>
      <w:jc w:val="center"/>
    </w:pPr>
    <w:rPr>
      <w:sz w:val="22"/>
      <w:lang w:eastAsia="cs-CZ"/>
    </w:rPr>
  </w:style>
  <w:style w:type="paragraph" w:customStyle="1" w:styleId="psmeno">
    <w:name w:val="písmeno"/>
    <w:basedOn w:val="Normlny"/>
    <w:rsid w:val="00FB17FC"/>
    <w:pPr>
      <w:spacing w:before="60" w:after="60"/>
      <w:ind w:left="284" w:hanging="284"/>
      <w:jc w:val="both"/>
    </w:pPr>
    <w:rPr>
      <w:sz w:val="22"/>
      <w:lang w:eastAsia="cs-CZ"/>
    </w:rPr>
  </w:style>
  <w:style w:type="paragraph" w:customStyle="1" w:styleId="slovanie">
    <w:name w:val="Číslovanie"/>
    <w:basedOn w:val="Normlny"/>
    <w:rsid w:val="00A5186B"/>
    <w:pPr>
      <w:ind w:left="284" w:hanging="284"/>
      <w:jc w:val="both"/>
    </w:pPr>
    <w:rPr>
      <w:sz w:val="20"/>
      <w:lang w:eastAsia="cs-CZ"/>
    </w:rPr>
  </w:style>
  <w:style w:type="paragraph" w:customStyle="1" w:styleId="Odstavec0">
    <w:name w:val="Odstavec"/>
    <w:basedOn w:val="Normlny"/>
    <w:rsid w:val="007C63FE"/>
    <w:pPr>
      <w:ind w:firstLine="284"/>
      <w:jc w:val="both"/>
    </w:pPr>
    <w:rPr>
      <w:sz w:val="20"/>
      <w:lang w:eastAsia="cs-CZ"/>
    </w:rPr>
  </w:style>
  <w:style w:type="paragraph" w:styleId="Zkladntext">
    <w:name w:val="Body Text"/>
    <w:basedOn w:val="Normlny"/>
    <w:link w:val="ZkladntextChar"/>
    <w:rsid w:val="00884979"/>
    <w:pPr>
      <w:jc w:val="both"/>
    </w:pPr>
    <w:rPr>
      <w:szCs w:val="24"/>
      <w:lang w:eastAsia="cs-CZ"/>
    </w:rPr>
  </w:style>
  <w:style w:type="character" w:customStyle="1" w:styleId="ZkladntextChar">
    <w:name w:val="Základný text Char"/>
    <w:basedOn w:val="Predvolenpsmoodseku"/>
    <w:link w:val="Zkladntext"/>
    <w:rsid w:val="00884979"/>
    <w:rPr>
      <w:rFonts w:ascii="Times New Roman" w:eastAsia="Times New Roman" w:hAnsi="Times New Roman" w:cs="Times New Roman"/>
      <w:sz w:val="24"/>
      <w:szCs w:val="24"/>
      <w:lang w:eastAsia="cs-CZ"/>
    </w:rPr>
  </w:style>
  <w:style w:type="paragraph" w:styleId="Normlnywebov">
    <w:name w:val="Normal (Web)"/>
    <w:basedOn w:val="Normlny"/>
    <w:uiPriority w:val="99"/>
    <w:unhideWhenUsed/>
    <w:rsid w:val="001642F0"/>
    <w:pPr>
      <w:spacing w:before="144" w:after="144"/>
    </w:pPr>
    <w:rPr>
      <w:rFonts w:eastAsiaTheme="minorHAnsi"/>
      <w:szCs w:val="24"/>
    </w:rPr>
  </w:style>
  <w:style w:type="paragraph" w:styleId="Textbubliny">
    <w:name w:val="Balloon Text"/>
    <w:basedOn w:val="Normlny"/>
    <w:link w:val="TextbublinyChar"/>
    <w:uiPriority w:val="99"/>
    <w:semiHidden/>
    <w:unhideWhenUsed/>
    <w:rsid w:val="0083464E"/>
    <w:rPr>
      <w:rFonts w:ascii="Tahoma" w:hAnsi="Tahoma" w:cs="Tahoma"/>
      <w:sz w:val="16"/>
      <w:szCs w:val="16"/>
    </w:rPr>
  </w:style>
  <w:style w:type="character" w:customStyle="1" w:styleId="TextbublinyChar">
    <w:name w:val="Text bubliny Char"/>
    <w:basedOn w:val="Predvolenpsmoodseku"/>
    <w:link w:val="Textbubliny"/>
    <w:uiPriority w:val="99"/>
    <w:semiHidden/>
    <w:rsid w:val="0083464E"/>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283731"/>
    <w:rPr>
      <w:color w:val="0000FF"/>
      <w:u w:val="single"/>
    </w:rPr>
  </w:style>
  <w:style w:type="character" w:customStyle="1" w:styleId="fieldlabel2">
    <w:name w:val="fieldlabel2"/>
    <w:basedOn w:val="Predvolenpsmoodseku"/>
    <w:rsid w:val="00BE4C0D"/>
    <w:rPr>
      <w:b/>
      <w:bCs/>
      <w:sz w:val="18"/>
      <w:szCs w:val="18"/>
    </w:rPr>
  </w:style>
  <w:style w:type="paragraph" w:customStyle="1" w:styleId="yiv6069544017msolistparagraph">
    <w:name w:val="yiv6069544017msolistparagraph"/>
    <w:basedOn w:val="Normlny"/>
    <w:rsid w:val="00A043FE"/>
    <w:pPr>
      <w:spacing w:before="100" w:beforeAutospacing="1" w:after="100" w:afterAutospacing="1"/>
    </w:pPr>
    <w:rPr>
      <w:szCs w:val="24"/>
    </w:rPr>
  </w:style>
  <w:style w:type="character" w:styleId="Zvraznenie">
    <w:name w:val="Emphasis"/>
    <w:basedOn w:val="Predvolenpsmoodseku"/>
    <w:uiPriority w:val="20"/>
    <w:qFormat/>
    <w:rsid w:val="00FE4E26"/>
    <w:rPr>
      <w:i/>
      <w:iCs/>
    </w:rPr>
  </w:style>
  <w:style w:type="paragraph" w:customStyle="1" w:styleId="Default">
    <w:name w:val="Default"/>
    <w:rsid w:val="00572548"/>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highlight">
    <w:name w:val="highlight"/>
    <w:basedOn w:val="Predvolenpsmoodseku"/>
    <w:rsid w:val="00E564D5"/>
  </w:style>
  <w:style w:type="paragraph" w:styleId="Bezriadkovania">
    <w:name w:val="No Spacing"/>
    <w:uiPriority w:val="1"/>
    <w:qFormat/>
    <w:rsid w:val="00E564D5"/>
    <w:pPr>
      <w:spacing w:after="0" w:line="240" w:lineRule="auto"/>
    </w:pPr>
  </w:style>
  <w:style w:type="character" w:customStyle="1" w:styleId="awspan">
    <w:name w:val="awspan"/>
    <w:basedOn w:val="Predvolenpsmoodseku"/>
    <w:rsid w:val="00E564D5"/>
  </w:style>
  <w:style w:type="character" w:customStyle="1" w:styleId="a">
    <w:name w:val="_"/>
    <w:basedOn w:val="Predvolenpsmoodseku"/>
    <w:rsid w:val="00FF4BC5"/>
  </w:style>
  <w:style w:type="character" w:styleId="PremennHTML">
    <w:name w:val="HTML Variable"/>
    <w:basedOn w:val="Predvolenpsmoodseku"/>
    <w:uiPriority w:val="99"/>
    <w:semiHidden/>
    <w:unhideWhenUsed/>
    <w:rsid w:val="00E26E68"/>
    <w:rPr>
      <w:i/>
      <w:iCs/>
    </w:rPr>
  </w:style>
  <w:style w:type="character" w:customStyle="1" w:styleId="acopre">
    <w:name w:val="acopre"/>
    <w:rsid w:val="005029E2"/>
  </w:style>
  <w:style w:type="character" w:customStyle="1" w:styleId="OdsekzoznamuChar">
    <w:name w:val="Odsek zoznamu Char"/>
    <w:aliases w:val="body Char,Odsek zoznamu2 Char,Odsek Char"/>
    <w:link w:val="Odsekzoznamu"/>
    <w:uiPriority w:val="34"/>
    <w:locked/>
    <w:rsid w:val="00B0739A"/>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DC3D52"/>
    <w:pPr>
      <w:tabs>
        <w:tab w:val="center" w:pos="4536"/>
        <w:tab w:val="right" w:pos="9072"/>
      </w:tabs>
    </w:pPr>
  </w:style>
  <w:style w:type="character" w:customStyle="1" w:styleId="PtaChar">
    <w:name w:val="Päta Char"/>
    <w:basedOn w:val="Predvolenpsmoodseku"/>
    <w:link w:val="Pta"/>
    <w:uiPriority w:val="99"/>
    <w:rsid w:val="00DC3D52"/>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4865">
      <w:bodyDiv w:val="1"/>
      <w:marLeft w:val="0"/>
      <w:marRight w:val="0"/>
      <w:marTop w:val="0"/>
      <w:marBottom w:val="0"/>
      <w:divBdr>
        <w:top w:val="none" w:sz="0" w:space="0" w:color="auto"/>
        <w:left w:val="none" w:sz="0" w:space="0" w:color="auto"/>
        <w:bottom w:val="none" w:sz="0" w:space="0" w:color="auto"/>
        <w:right w:val="none" w:sz="0" w:space="0" w:color="auto"/>
      </w:divBdr>
      <w:divsChild>
        <w:div w:id="1610776468">
          <w:marLeft w:val="0"/>
          <w:marRight w:val="0"/>
          <w:marTop w:val="0"/>
          <w:marBottom w:val="0"/>
          <w:divBdr>
            <w:top w:val="none" w:sz="0" w:space="0" w:color="auto"/>
            <w:left w:val="none" w:sz="0" w:space="0" w:color="auto"/>
            <w:bottom w:val="none" w:sz="0" w:space="0" w:color="auto"/>
            <w:right w:val="none" w:sz="0" w:space="0" w:color="auto"/>
          </w:divBdr>
          <w:divsChild>
            <w:div w:id="2057120590">
              <w:marLeft w:val="0"/>
              <w:marRight w:val="0"/>
              <w:marTop w:val="0"/>
              <w:marBottom w:val="0"/>
              <w:divBdr>
                <w:top w:val="none" w:sz="0" w:space="0" w:color="auto"/>
                <w:left w:val="none" w:sz="0" w:space="0" w:color="auto"/>
                <w:bottom w:val="none" w:sz="0" w:space="0" w:color="auto"/>
                <w:right w:val="none" w:sz="0" w:space="0" w:color="auto"/>
              </w:divBdr>
              <w:divsChild>
                <w:div w:id="1607729505">
                  <w:marLeft w:val="0"/>
                  <w:marRight w:val="0"/>
                  <w:marTop w:val="0"/>
                  <w:marBottom w:val="0"/>
                  <w:divBdr>
                    <w:top w:val="none" w:sz="0" w:space="0" w:color="auto"/>
                    <w:left w:val="none" w:sz="0" w:space="0" w:color="auto"/>
                    <w:bottom w:val="none" w:sz="0" w:space="0" w:color="auto"/>
                    <w:right w:val="none" w:sz="0" w:space="0" w:color="auto"/>
                  </w:divBdr>
                  <w:divsChild>
                    <w:div w:id="359942315">
                      <w:marLeft w:val="0"/>
                      <w:marRight w:val="0"/>
                      <w:marTop w:val="0"/>
                      <w:marBottom w:val="0"/>
                      <w:divBdr>
                        <w:top w:val="none" w:sz="0" w:space="0" w:color="auto"/>
                        <w:left w:val="none" w:sz="0" w:space="0" w:color="auto"/>
                        <w:bottom w:val="none" w:sz="0" w:space="0" w:color="auto"/>
                        <w:right w:val="none" w:sz="0" w:space="0" w:color="auto"/>
                      </w:divBdr>
                      <w:divsChild>
                        <w:div w:id="351810694">
                          <w:marLeft w:val="0"/>
                          <w:marRight w:val="0"/>
                          <w:marTop w:val="0"/>
                          <w:marBottom w:val="0"/>
                          <w:divBdr>
                            <w:top w:val="none" w:sz="0" w:space="0" w:color="auto"/>
                            <w:left w:val="none" w:sz="0" w:space="0" w:color="auto"/>
                            <w:bottom w:val="none" w:sz="0" w:space="0" w:color="auto"/>
                            <w:right w:val="none" w:sz="0" w:space="0" w:color="auto"/>
                          </w:divBdr>
                          <w:divsChild>
                            <w:div w:id="760181802">
                              <w:marLeft w:val="0"/>
                              <w:marRight w:val="0"/>
                              <w:marTop w:val="0"/>
                              <w:marBottom w:val="0"/>
                              <w:divBdr>
                                <w:top w:val="none" w:sz="0" w:space="0" w:color="auto"/>
                                <w:left w:val="none" w:sz="0" w:space="0" w:color="auto"/>
                                <w:bottom w:val="none" w:sz="0" w:space="0" w:color="auto"/>
                                <w:right w:val="none" w:sz="0" w:space="0" w:color="auto"/>
                              </w:divBdr>
                              <w:divsChild>
                                <w:div w:id="384523345">
                                  <w:marLeft w:val="0"/>
                                  <w:marRight w:val="0"/>
                                  <w:marTop w:val="0"/>
                                  <w:marBottom w:val="0"/>
                                  <w:divBdr>
                                    <w:top w:val="none" w:sz="0" w:space="0" w:color="auto"/>
                                    <w:left w:val="none" w:sz="0" w:space="0" w:color="auto"/>
                                    <w:bottom w:val="none" w:sz="0" w:space="0" w:color="auto"/>
                                    <w:right w:val="none" w:sz="0" w:space="0" w:color="auto"/>
                                  </w:divBdr>
                                  <w:divsChild>
                                    <w:div w:id="186406818">
                                      <w:marLeft w:val="0"/>
                                      <w:marRight w:val="0"/>
                                      <w:marTop w:val="0"/>
                                      <w:marBottom w:val="0"/>
                                      <w:divBdr>
                                        <w:top w:val="none" w:sz="0" w:space="0" w:color="auto"/>
                                        <w:left w:val="none" w:sz="0" w:space="0" w:color="auto"/>
                                        <w:bottom w:val="none" w:sz="0" w:space="0" w:color="auto"/>
                                        <w:right w:val="none" w:sz="0" w:space="0" w:color="auto"/>
                                      </w:divBdr>
                                      <w:divsChild>
                                        <w:div w:id="765426580">
                                          <w:marLeft w:val="0"/>
                                          <w:marRight w:val="0"/>
                                          <w:marTop w:val="0"/>
                                          <w:marBottom w:val="0"/>
                                          <w:divBdr>
                                            <w:top w:val="none" w:sz="0" w:space="0" w:color="auto"/>
                                            <w:left w:val="none" w:sz="0" w:space="0" w:color="auto"/>
                                            <w:bottom w:val="none" w:sz="0" w:space="0" w:color="auto"/>
                                            <w:right w:val="none" w:sz="0" w:space="0" w:color="auto"/>
                                          </w:divBdr>
                                        </w:div>
                                        <w:div w:id="248274327">
                                          <w:marLeft w:val="0"/>
                                          <w:marRight w:val="0"/>
                                          <w:marTop w:val="0"/>
                                          <w:marBottom w:val="0"/>
                                          <w:divBdr>
                                            <w:top w:val="none" w:sz="0" w:space="0" w:color="auto"/>
                                            <w:left w:val="none" w:sz="0" w:space="0" w:color="auto"/>
                                            <w:bottom w:val="none" w:sz="0" w:space="0" w:color="auto"/>
                                            <w:right w:val="none" w:sz="0" w:space="0" w:color="auto"/>
                                          </w:divBdr>
                                        </w:div>
                                        <w:div w:id="1173371568">
                                          <w:marLeft w:val="0"/>
                                          <w:marRight w:val="0"/>
                                          <w:marTop w:val="0"/>
                                          <w:marBottom w:val="0"/>
                                          <w:divBdr>
                                            <w:top w:val="none" w:sz="0" w:space="0" w:color="auto"/>
                                            <w:left w:val="none" w:sz="0" w:space="0" w:color="auto"/>
                                            <w:bottom w:val="none" w:sz="0" w:space="0" w:color="auto"/>
                                            <w:right w:val="none" w:sz="0" w:space="0" w:color="auto"/>
                                          </w:divBdr>
                                          <w:divsChild>
                                            <w:div w:id="94131762">
                                              <w:marLeft w:val="0"/>
                                              <w:marRight w:val="0"/>
                                              <w:marTop w:val="0"/>
                                              <w:marBottom w:val="0"/>
                                              <w:divBdr>
                                                <w:top w:val="none" w:sz="0" w:space="0" w:color="auto"/>
                                                <w:left w:val="none" w:sz="0" w:space="0" w:color="auto"/>
                                                <w:bottom w:val="none" w:sz="0" w:space="0" w:color="auto"/>
                                                <w:right w:val="none" w:sz="0" w:space="0" w:color="auto"/>
                                              </w:divBdr>
                                            </w:div>
                                            <w:div w:id="1563981237">
                                              <w:marLeft w:val="0"/>
                                              <w:marRight w:val="0"/>
                                              <w:marTop w:val="0"/>
                                              <w:marBottom w:val="0"/>
                                              <w:divBdr>
                                                <w:top w:val="none" w:sz="0" w:space="0" w:color="auto"/>
                                                <w:left w:val="none" w:sz="0" w:space="0" w:color="auto"/>
                                                <w:bottom w:val="none" w:sz="0" w:space="0" w:color="auto"/>
                                                <w:right w:val="none" w:sz="0" w:space="0" w:color="auto"/>
                                              </w:divBdr>
                                              <w:divsChild>
                                                <w:div w:id="1387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987919">
      <w:bodyDiv w:val="1"/>
      <w:marLeft w:val="0"/>
      <w:marRight w:val="0"/>
      <w:marTop w:val="0"/>
      <w:marBottom w:val="0"/>
      <w:divBdr>
        <w:top w:val="none" w:sz="0" w:space="0" w:color="auto"/>
        <w:left w:val="none" w:sz="0" w:space="0" w:color="auto"/>
        <w:bottom w:val="none" w:sz="0" w:space="0" w:color="auto"/>
        <w:right w:val="none" w:sz="0" w:space="0" w:color="auto"/>
      </w:divBdr>
    </w:div>
    <w:div w:id="360131285">
      <w:bodyDiv w:val="1"/>
      <w:marLeft w:val="0"/>
      <w:marRight w:val="0"/>
      <w:marTop w:val="0"/>
      <w:marBottom w:val="0"/>
      <w:divBdr>
        <w:top w:val="none" w:sz="0" w:space="0" w:color="auto"/>
        <w:left w:val="none" w:sz="0" w:space="0" w:color="auto"/>
        <w:bottom w:val="none" w:sz="0" w:space="0" w:color="auto"/>
        <w:right w:val="none" w:sz="0" w:space="0" w:color="auto"/>
      </w:divBdr>
    </w:div>
    <w:div w:id="493685201">
      <w:bodyDiv w:val="1"/>
      <w:marLeft w:val="0"/>
      <w:marRight w:val="0"/>
      <w:marTop w:val="0"/>
      <w:marBottom w:val="0"/>
      <w:divBdr>
        <w:top w:val="none" w:sz="0" w:space="0" w:color="auto"/>
        <w:left w:val="none" w:sz="0" w:space="0" w:color="auto"/>
        <w:bottom w:val="none" w:sz="0" w:space="0" w:color="auto"/>
        <w:right w:val="none" w:sz="0" w:space="0" w:color="auto"/>
      </w:divBdr>
    </w:div>
    <w:div w:id="582376579">
      <w:bodyDiv w:val="1"/>
      <w:marLeft w:val="0"/>
      <w:marRight w:val="0"/>
      <w:marTop w:val="0"/>
      <w:marBottom w:val="0"/>
      <w:divBdr>
        <w:top w:val="none" w:sz="0" w:space="0" w:color="auto"/>
        <w:left w:val="none" w:sz="0" w:space="0" w:color="auto"/>
        <w:bottom w:val="none" w:sz="0" w:space="0" w:color="auto"/>
        <w:right w:val="none" w:sz="0" w:space="0" w:color="auto"/>
      </w:divBdr>
    </w:div>
    <w:div w:id="664668658">
      <w:bodyDiv w:val="1"/>
      <w:marLeft w:val="0"/>
      <w:marRight w:val="0"/>
      <w:marTop w:val="0"/>
      <w:marBottom w:val="0"/>
      <w:divBdr>
        <w:top w:val="none" w:sz="0" w:space="0" w:color="auto"/>
        <w:left w:val="none" w:sz="0" w:space="0" w:color="auto"/>
        <w:bottom w:val="none" w:sz="0" w:space="0" w:color="auto"/>
        <w:right w:val="none" w:sz="0" w:space="0" w:color="auto"/>
      </w:divBdr>
    </w:div>
    <w:div w:id="789519559">
      <w:bodyDiv w:val="1"/>
      <w:marLeft w:val="0"/>
      <w:marRight w:val="0"/>
      <w:marTop w:val="0"/>
      <w:marBottom w:val="0"/>
      <w:divBdr>
        <w:top w:val="none" w:sz="0" w:space="0" w:color="auto"/>
        <w:left w:val="none" w:sz="0" w:space="0" w:color="auto"/>
        <w:bottom w:val="none" w:sz="0" w:space="0" w:color="auto"/>
        <w:right w:val="none" w:sz="0" w:space="0" w:color="auto"/>
      </w:divBdr>
    </w:div>
    <w:div w:id="804157606">
      <w:bodyDiv w:val="1"/>
      <w:marLeft w:val="0"/>
      <w:marRight w:val="0"/>
      <w:marTop w:val="0"/>
      <w:marBottom w:val="0"/>
      <w:divBdr>
        <w:top w:val="none" w:sz="0" w:space="0" w:color="auto"/>
        <w:left w:val="none" w:sz="0" w:space="0" w:color="auto"/>
        <w:bottom w:val="none" w:sz="0" w:space="0" w:color="auto"/>
        <w:right w:val="none" w:sz="0" w:space="0" w:color="auto"/>
      </w:divBdr>
    </w:div>
    <w:div w:id="1058089172">
      <w:bodyDiv w:val="1"/>
      <w:marLeft w:val="0"/>
      <w:marRight w:val="0"/>
      <w:marTop w:val="0"/>
      <w:marBottom w:val="0"/>
      <w:divBdr>
        <w:top w:val="none" w:sz="0" w:space="0" w:color="auto"/>
        <w:left w:val="none" w:sz="0" w:space="0" w:color="auto"/>
        <w:bottom w:val="none" w:sz="0" w:space="0" w:color="auto"/>
        <w:right w:val="none" w:sz="0" w:space="0" w:color="auto"/>
      </w:divBdr>
    </w:div>
    <w:div w:id="1113743854">
      <w:bodyDiv w:val="1"/>
      <w:marLeft w:val="0"/>
      <w:marRight w:val="0"/>
      <w:marTop w:val="0"/>
      <w:marBottom w:val="0"/>
      <w:divBdr>
        <w:top w:val="none" w:sz="0" w:space="0" w:color="auto"/>
        <w:left w:val="none" w:sz="0" w:space="0" w:color="auto"/>
        <w:bottom w:val="none" w:sz="0" w:space="0" w:color="auto"/>
        <w:right w:val="none" w:sz="0" w:space="0" w:color="auto"/>
      </w:divBdr>
    </w:div>
    <w:div w:id="1244534853">
      <w:bodyDiv w:val="1"/>
      <w:marLeft w:val="0"/>
      <w:marRight w:val="0"/>
      <w:marTop w:val="0"/>
      <w:marBottom w:val="0"/>
      <w:divBdr>
        <w:top w:val="none" w:sz="0" w:space="0" w:color="auto"/>
        <w:left w:val="none" w:sz="0" w:space="0" w:color="auto"/>
        <w:bottom w:val="none" w:sz="0" w:space="0" w:color="auto"/>
        <w:right w:val="none" w:sz="0" w:space="0" w:color="auto"/>
      </w:divBdr>
    </w:div>
    <w:div w:id="1568221802">
      <w:bodyDiv w:val="1"/>
      <w:marLeft w:val="0"/>
      <w:marRight w:val="0"/>
      <w:marTop w:val="0"/>
      <w:marBottom w:val="0"/>
      <w:divBdr>
        <w:top w:val="none" w:sz="0" w:space="0" w:color="auto"/>
        <w:left w:val="none" w:sz="0" w:space="0" w:color="auto"/>
        <w:bottom w:val="none" w:sz="0" w:space="0" w:color="auto"/>
        <w:right w:val="none" w:sz="0" w:space="0" w:color="auto"/>
      </w:divBdr>
    </w:div>
    <w:div w:id="1587421401">
      <w:bodyDiv w:val="1"/>
      <w:marLeft w:val="0"/>
      <w:marRight w:val="0"/>
      <w:marTop w:val="0"/>
      <w:marBottom w:val="0"/>
      <w:divBdr>
        <w:top w:val="none" w:sz="0" w:space="0" w:color="auto"/>
        <w:left w:val="none" w:sz="0" w:space="0" w:color="auto"/>
        <w:bottom w:val="none" w:sz="0" w:space="0" w:color="auto"/>
        <w:right w:val="none" w:sz="0" w:space="0" w:color="auto"/>
      </w:divBdr>
    </w:div>
    <w:div w:id="1647278436">
      <w:bodyDiv w:val="1"/>
      <w:marLeft w:val="0"/>
      <w:marRight w:val="0"/>
      <w:marTop w:val="0"/>
      <w:marBottom w:val="0"/>
      <w:divBdr>
        <w:top w:val="none" w:sz="0" w:space="0" w:color="auto"/>
        <w:left w:val="none" w:sz="0" w:space="0" w:color="auto"/>
        <w:bottom w:val="none" w:sz="0" w:space="0" w:color="auto"/>
        <w:right w:val="none" w:sz="0" w:space="0" w:color="auto"/>
      </w:divBdr>
    </w:div>
    <w:div w:id="1682782515">
      <w:bodyDiv w:val="1"/>
      <w:marLeft w:val="0"/>
      <w:marRight w:val="0"/>
      <w:marTop w:val="0"/>
      <w:marBottom w:val="0"/>
      <w:divBdr>
        <w:top w:val="none" w:sz="0" w:space="0" w:color="auto"/>
        <w:left w:val="none" w:sz="0" w:space="0" w:color="auto"/>
        <w:bottom w:val="none" w:sz="0" w:space="0" w:color="auto"/>
        <w:right w:val="none" w:sz="0" w:space="0" w:color="auto"/>
      </w:divBdr>
    </w:div>
    <w:div w:id="1846435863">
      <w:bodyDiv w:val="1"/>
      <w:marLeft w:val="0"/>
      <w:marRight w:val="0"/>
      <w:marTop w:val="0"/>
      <w:marBottom w:val="0"/>
      <w:divBdr>
        <w:top w:val="none" w:sz="0" w:space="0" w:color="auto"/>
        <w:left w:val="none" w:sz="0" w:space="0" w:color="auto"/>
        <w:bottom w:val="none" w:sz="0" w:space="0" w:color="auto"/>
        <w:right w:val="none" w:sz="0" w:space="0" w:color="auto"/>
      </w:divBdr>
      <w:divsChild>
        <w:div w:id="114495208">
          <w:marLeft w:val="0"/>
          <w:marRight w:val="0"/>
          <w:marTop w:val="0"/>
          <w:marBottom w:val="0"/>
          <w:divBdr>
            <w:top w:val="none" w:sz="0" w:space="0" w:color="auto"/>
            <w:left w:val="none" w:sz="0" w:space="0" w:color="auto"/>
            <w:bottom w:val="none" w:sz="0" w:space="0" w:color="auto"/>
            <w:right w:val="none" w:sz="0" w:space="0" w:color="auto"/>
          </w:divBdr>
        </w:div>
        <w:div w:id="1573154006">
          <w:marLeft w:val="0"/>
          <w:marRight w:val="0"/>
          <w:marTop w:val="0"/>
          <w:marBottom w:val="0"/>
          <w:divBdr>
            <w:top w:val="none" w:sz="0" w:space="0" w:color="auto"/>
            <w:left w:val="none" w:sz="0" w:space="0" w:color="auto"/>
            <w:bottom w:val="none" w:sz="0" w:space="0" w:color="auto"/>
            <w:right w:val="none" w:sz="0" w:space="0" w:color="auto"/>
          </w:divBdr>
        </w:div>
        <w:div w:id="123425633">
          <w:marLeft w:val="0"/>
          <w:marRight w:val="0"/>
          <w:marTop w:val="0"/>
          <w:marBottom w:val="0"/>
          <w:divBdr>
            <w:top w:val="none" w:sz="0" w:space="0" w:color="auto"/>
            <w:left w:val="none" w:sz="0" w:space="0" w:color="auto"/>
            <w:bottom w:val="none" w:sz="0" w:space="0" w:color="auto"/>
            <w:right w:val="none" w:sz="0" w:space="0" w:color="auto"/>
          </w:divBdr>
        </w:div>
        <w:div w:id="1159155291">
          <w:marLeft w:val="0"/>
          <w:marRight w:val="0"/>
          <w:marTop w:val="0"/>
          <w:marBottom w:val="0"/>
          <w:divBdr>
            <w:top w:val="none" w:sz="0" w:space="0" w:color="auto"/>
            <w:left w:val="none" w:sz="0" w:space="0" w:color="auto"/>
            <w:bottom w:val="none" w:sz="0" w:space="0" w:color="auto"/>
            <w:right w:val="none" w:sz="0" w:space="0" w:color="auto"/>
          </w:divBdr>
        </w:div>
        <w:div w:id="488711174">
          <w:marLeft w:val="0"/>
          <w:marRight w:val="0"/>
          <w:marTop w:val="0"/>
          <w:marBottom w:val="0"/>
          <w:divBdr>
            <w:top w:val="none" w:sz="0" w:space="0" w:color="auto"/>
            <w:left w:val="none" w:sz="0" w:space="0" w:color="auto"/>
            <w:bottom w:val="none" w:sz="0" w:space="0" w:color="auto"/>
            <w:right w:val="none" w:sz="0" w:space="0" w:color="auto"/>
          </w:divBdr>
        </w:div>
        <w:div w:id="379019218">
          <w:marLeft w:val="0"/>
          <w:marRight w:val="0"/>
          <w:marTop w:val="0"/>
          <w:marBottom w:val="0"/>
          <w:divBdr>
            <w:top w:val="none" w:sz="0" w:space="0" w:color="auto"/>
            <w:left w:val="none" w:sz="0" w:space="0" w:color="auto"/>
            <w:bottom w:val="none" w:sz="0" w:space="0" w:color="auto"/>
            <w:right w:val="none" w:sz="0" w:space="0" w:color="auto"/>
          </w:divBdr>
        </w:div>
        <w:div w:id="623001279">
          <w:marLeft w:val="0"/>
          <w:marRight w:val="0"/>
          <w:marTop w:val="0"/>
          <w:marBottom w:val="0"/>
          <w:divBdr>
            <w:top w:val="none" w:sz="0" w:space="0" w:color="auto"/>
            <w:left w:val="none" w:sz="0" w:space="0" w:color="auto"/>
            <w:bottom w:val="none" w:sz="0" w:space="0" w:color="auto"/>
            <w:right w:val="none" w:sz="0" w:space="0" w:color="auto"/>
          </w:divBdr>
        </w:div>
        <w:div w:id="1054306076">
          <w:marLeft w:val="0"/>
          <w:marRight w:val="0"/>
          <w:marTop w:val="0"/>
          <w:marBottom w:val="0"/>
          <w:divBdr>
            <w:top w:val="none" w:sz="0" w:space="0" w:color="auto"/>
            <w:left w:val="none" w:sz="0" w:space="0" w:color="auto"/>
            <w:bottom w:val="none" w:sz="0" w:space="0" w:color="auto"/>
            <w:right w:val="none" w:sz="0" w:space="0" w:color="auto"/>
          </w:divBdr>
        </w:div>
        <w:div w:id="657850955">
          <w:marLeft w:val="0"/>
          <w:marRight w:val="0"/>
          <w:marTop w:val="0"/>
          <w:marBottom w:val="0"/>
          <w:divBdr>
            <w:top w:val="none" w:sz="0" w:space="0" w:color="auto"/>
            <w:left w:val="none" w:sz="0" w:space="0" w:color="auto"/>
            <w:bottom w:val="none" w:sz="0" w:space="0" w:color="auto"/>
            <w:right w:val="none" w:sz="0" w:space="0" w:color="auto"/>
          </w:divBdr>
        </w:div>
        <w:div w:id="7342463">
          <w:marLeft w:val="0"/>
          <w:marRight w:val="0"/>
          <w:marTop w:val="0"/>
          <w:marBottom w:val="0"/>
          <w:divBdr>
            <w:top w:val="none" w:sz="0" w:space="0" w:color="auto"/>
            <w:left w:val="none" w:sz="0" w:space="0" w:color="auto"/>
            <w:bottom w:val="none" w:sz="0" w:space="0" w:color="auto"/>
            <w:right w:val="none" w:sz="0" w:space="0" w:color="auto"/>
          </w:divBdr>
        </w:div>
        <w:div w:id="1290891200">
          <w:marLeft w:val="0"/>
          <w:marRight w:val="0"/>
          <w:marTop w:val="0"/>
          <w:marBottom w:val="0"/>
          <w:divBdr>
            <w:top w:val="none" w:sz="0" w:space="0" w:color="auto"/>
            <w:left w:val="none" w:sz="0" w:space="0" w:color="auto"/>
            <w:bottom w:val="none" w:sz="0" w:space="0" w:color="auto"/>
            <w:right w:val="none" w:sz="0" w:space="0" w:color="auto"/>
          </w:divBdr>
        </w:div>
        <w:div w:id="1180587154">
          <w:marLeft w:val="0"/>
          <w:marRight w:val="0"/>
          <w:marTop w:val="0"/>
          <w:marBottom w:val="0"/>
          <w:divBdr>
            <w:top w:val="none" w:sz="0" w:space="0" w:color="auto"/>
            <w:left w:val="none" w:sz="0" w:space="0" w:color="auto"/>
            <w:bottom w:val="none" w:sz="0" w:space="0" w:color="auto"/>
            <w:right w:val="none" w:sz="0" w:space="0" w:color="auto"/>
          </w:divBdr>
        </w:div>
        <w:div w:id="37703479">
          <w:marLeft w:val="0"/>
          <w:marRight w:val="0"/>
          <w:marTop w:val="0"/>
          <w:marBottom w:val="0"/>
          <w:divBdr>
            <w:top w:val="none" w:sz="0" w:space="0" w:color="auto"/>
            <w:left w:val="none" w:sz="0" w:space="0" w:color="auto"/>
            <w:bottom w:val="none" w:sz="0" w:space="0" w:color="auto"/>
            <w:right w:val="none" w:sz="0" w:space="0" w:color="auto"/>
          </w:divBdr>
        </w:div>
        <w:div w:id="247546772">
          <w:marLeft w:val="0"/>
          <w:marRight w:val="0"/>
          <w:marTop w:val="0"/>
          <w:marBottom w:val="0"/>
          <w:divBdr>
            <w:top w:val="none" w:sz="0" w:space="0" w:color="auto"/>
            <w:left w:val="none" w:sz="0" w:space="0" w:color="auto"/>
            <w:bottom w:val="none" w:sz="0" w:space="0" w:color="auto"/>
            <w:right w:val="none" w:sz="0" w:space="0" w:color="auto"/>
          </w:divBdr>
        </w:div>
        <w:div w:id="746611078">
          <w:marLeft w:val="0"/>
          <w:marRight w:val="0"/>
          <w:marTop w:val="0"/>
          <w:marBottom w:val="0"/>
          <w:divBdr>
            <w:top w:val="none" w:sz="0" w:space="0" w:color="auto"/>
            <w:left w:val="none" w:sz="0" w:space="0" w:color="auto"/>
            <w:bottom w:val="none" w:sz="0" w:space="0" w:color="auto"/>
            <w:right w:val="none" w:sz="0" w:space="0" w:color="auto"/>
          </w:divBdr>
        </w:div>
        <w:div w:id="2015642411">
          <w:marLeft w:val="0"/>
          <w:marRight w:val="0"/>
          <w:marTop w:val="0"/>
          <w:marBottom w:val="0"/>
          <w:divBdr>
            <w:top w:val="none" w:sz="0" w:space="0" w:color="auto"/>
            <w:left w:val="none" w:sz="0" w:space="0" w:color="auto"/>
            <w:bottom w:val="none" w:sz="0" w:space="0" w:color="auto"/>
            <w:right w:val="none" w:sz="0" w:space="0" w:color="auto"/>
          </w:divBdr>
        </w:div>
        <w:div w:id="1700620234">
          <w:marLeft w:val="0"/>
          <w:marRight w:val="0"/>
          <w:marTop w:val="0"/>
          <w:marBottom w:val="0"/>
          <w:divBdr>
            <w:top w:val="none" w:sz="0" w:space="0" w:color="auto"/>
            <w:left w:val="none" w:sz="0" w:space="0" w:color="auto"/>
            <w:bottom w:val="none" w:sz="0" w:space="0" w:color="auto"/>
            <w:right w:val="none" w:sz="0" w:space="0" w:color="auto"/>
          </w:divBdr>
        </w:div>
        <w:div w:id="1767074176">
          <w:marLeft w:val="0"/>
          <w:marRight w:val="0"/>
          <w:marTop w:val="0"/>
          <w:marBottom w:val="0"/>
          <w:divBdr>
            <w:top w:val="none" w:sz="0" w:space="0" w:color="auto"/>
            <w:left w:val="none" w:sz="0" w:space="0" w:color="auto"/>
            <w:bottom w:val="none" w:sz="0" w:space="0" w:color="auto"/>
            <w:right w:val="none" w:sz="0" w:space="0" w:color="auto"/>
          </w:divBdr>
        </w:div>
        <w:div w:id="1834643391">
          <w:marLeft w:val="0"/>
          <w:marRight w:val="0"/>
          <w:marTop w:val="0"/>
          <w:marBottom w:val="0"/>
          <w:divBdr>
            <w:top w:val="none" w:sz="0" w:space="0" w:color="auto"/>
            <w:left w:val="none" w:sz="0" w:space="0" w:color="auto"/>
            <w:bottom w:val="none" w:sz="0" w:space="0" w:color="auto"/>
            <w:right w:val="none" w:sz="0" w:space="0" w:color="auto"/>
          </w:divBdr>
        </w:div>
        <w:div w:id="649486099">
          <w:marLeft w:val="0"/>
          <w:marRight w:val="0"/>
          <w:marTop w:val="0"/>
          <w:marBottom w:val="0"/>
          <w:divBdr>
            <w:top w:val="none" w:sz="0" w:space="0" w:color="auto"/>
            <w:left w:val="none" w:sz="0" w:space="0" w:color="auto"/>
            <w:bottom w:val="none" w:sz="0" w:space="0" w:color="auto"/>
            <w:right w:val="none" w:sz="0" w:space="0" w:color="auto"/>
          </w:divBdr>
        </w:div>
      </w:divsChild>
    </w:div>
    <w:div w:id="1848401368">
      <w:bodyDiv w:val="1"/>
      <w:marLeft w:val="0"/>
      <w:marRight w:val="0"/>
      <w:marTop w:val="0"/>
      <w:marBottom w:val="0"/>
      <w:divBdr>
        <w:top w:val="none" w:sz="0" w:space="0" w:color="auto"/>
        <w:left w:val="none" w:sz="0" w:space="0" w:color="auto"/>
        <w:bottom w:val="none" w:sz="0" w:space="0" w:color="auto"/>
        <w:right w:val="none" w:sz="0" w:space="0" w:color="auto"/>
      </w:divBdr>
      <w:divsChild>
        <w:div w:id="1744527636">
          <w:marLeft w:val="0"/>
          <w:marRight w:val="0"/>
          <w:marTop w:val="0"/>
          <w:marBottom w:val="0"/>
          <w:divBdr>
            <w:top w:val="none" w:sz="0" w:space="0" w:color="auto"/>
            <w:left w:val="none" w:sz="0" w:space="0" w:color="auto"/>
            <w:bottom w:val="none" w:sz="0" w:space="0" w:color="auto"/>
            <w:right w:val="none" w:sz="0" w:space="0" w:color="auto"/>
          </w:divBdr>
          <w:divsChild>
            <w:div w:id="1657105959">
              <w:marLeft w:val="0"/>
              <w:marRight w:val="0"/>
              <w:marTop w:val="0"/>
              <w:marBottom w:val="0"/>
              <w:divBdr>
                <w:top w:val="none" w:sz="0" w:space="0" w:color="auto"/>
                <w:left w:val="none" w:sz="0" w:space="0" w:color="auto"/>
                <w:bottom w:val="none" w:sz="0" w:space="0" w:color="auto"/>
                <w:right w:val="none" w:sz="0" w:space="0" w:color="auto"/>
              </w:divBdr>
              <w:divsChild>
                <w:div w:id="225527882">
                  <w:marLeft w:val="0"/>
                  <w:marRight w:val="0"/>
                  <w:marTop w:val="0"/>
                  <w:marBottom w:val="0"/>
                  <w:divBdr>
                    <w:top w:val="none" w:sz="0" w:space="0" w:color="auto"/>
                    <w:left w:val="none" w:sz="0" w:space="0" w:color="auto"/>
                    <w:bottom w:val="none" w:sz="0" w:space="0" w:color="auto"/>
                    <w:right w:val="none" w:sz="0" w:space="0" w:color="auto"/>
                  </w:divBdr>
                  <w:divsChild>
                    <w:div w:id="1478257835">
                      <w:marLeft w:val="0"/>
                      <w:marRight w:val="0"/>
                      <w:marTop w:val="0"/>
                      <w:marBottom w:val="0"/>
                      <w:divBdr>
                        <w:top w:val="none" w:sz="0" w:space="0" w:color="auto"/>
                        <w:left w:val="none" w:sz="0" w:space="0" w:color="auto"/>
                        <w:bottom w:val="none" w:sz="0" w:space="0" w:color="auto"/>
                        <w:right w:val="none" w:sz="0" w:space="0" w:color="auto"/>
                      </w:divBdr>
                      <w:divsChild>
                        <w:div w:id="638460819">
                          <w:marLeft w:val="0"/>
                          <w:marRight w:val="0"/>
                          <w:marTop w:val="0"/>
                          <w:marBottom w:val="0"/>
                          <w:divBdr>
                            <w:top w:val="none" w:sz="0" w:space="0" w:color="auto"/>
                            <w:left w:val="none" w:sz="0" w:space="0" w:color="auto"/>
                            <w:bottom w:val="none" w:sz="0" w:space="0" w:color="auto"/>
                            <w:right w:val="none" w:sz="0" w:space="0" w:color="auto"/>
                          </w:divBdr>
                          <w:divsChild>
                            <w:div w:id="2115512160">
                              <w:marLeft w:val="0"/>
                              <w:marRight w:val="0"/>
                              <w:marTop w:val="0"/>
                              <w:marBottom w:val="0"/>
                              <w:divBdr>
                                <w:top w:val="none" w:sz="0" w:space="0" w:color="auto"/>
                                <w:left w:val="none" w:sz="0" w:space="0" w:color="auto"/>
                                <w:bottom w:val="none" w:sz="0" w:space="0" w:color="auto"/>
                                <w:right w:val="none" w:sz="0" w:space="0" w:color="auto"/>
                              </w:divBdr>
                              <w:divsChild>
                                <w:div w:id="45955650">
                                  <w:marLeft w:val="0"/>
                                  <w:marRight w:val="0"/>
                                  <w:marTop w:val="0"/>
                                  <w:marBottom w:val="0"/>
                                  <w:divBdr>
                                    <w:top w:val="none" w:sz="0" w:space="0" w:color="auto"/>
                                    <w:left w:val="none" w:sz="0" w:space="0" w:color="auto"/>
                                    <w:bottom w:val="none" w:sz="0" w:space="0" w:color="auto"/>
                                    <w:right w:val="none" w:sz="0" w:space="0" w:color="auto"/>
                                  </w:divBdr>
                                  <w:divsChild>
                                    <w:div w:id="683673995">
                                      <w:marLeft w:val="0"/>
                                      <w:marRight w:val="0"/>
                                      <w:marTop w:val="0"/>
                                      <w:marBottom w:val="0"/>
                                      <w:divBdr>
                                        <w:top w:val="none" w:sz="0" w:space="0" w:color="auto"/>
                                        <w:left w:val="none" w:sz="0" w:space="0" w:color="auto"/>
                                        <w:bottom w:val="none" w:sz="0" w:space="0" w:color="auto"/>
                                        <w:right w:val="none" w:sz="0" w:space="0" w:color="auto"/>
                                      </w:divBdr>
                                    </w:div>
                                    <w:div w:id="3782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S-osobitná-časť"/>
    <f:field ref="objsubject" par="" edit="true" text=""/>
    <f:field ref="objcreatedby" par="" text="Gregušová, Klaudia"/>
    <f:field ref="objcreatedat" par="" text="16.12.2021 7:41:13"/>
    <f:field ref="objchangedby" par="" text="Administrator, System"/>
    <f:field ref="objmodifiedat" par="" text="16.12.2021 7:41: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12245</Words>
  <Characters>69799</Characters>
  <Application>Microsoft Office Word</Application>
  <DocSecurity>0</DocSecurity>
  <Lines>581</Lines>
  <Paragraphs>163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81881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Kecskés</dc:creator>
  <cp:lastModifiedBy>Roman Laco</cp:lastModifiedBy>
  <cp:revision>2</cp:revision>
  <cp:lastPrinted>2020-12-21T11:53:00Z</cp:lastPrinted>
  <dcterms:created xsi:type="dcterms:W3CDTF">2022-01-05T07:54:00Z</dcterms:created>
  <dcterms:modified xsi:type="dcterms:W3CDTF">2022-01-05T07:54:00Z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o&amp;nbsp;príprave návrhu zákona, ktorým sa mení a&amp;nbsp;dopĺňa zákon č. 73/1998 Z. z. o štátnej službe príslušníkov Policajného zboru, Slovenskej informačnej služby, Zboru väzenskej a justičnej stráže Slovenskej republiky a&amp;nbsp;Železničnej polície v znení neskorších predpisov (ďalej len „návrh zákona“) informovaná prostredníctvom predbežnej informácie zverejnenej 7.&amp;nbsp;decembra 2020 na portáli Slov-Lex (PI/2020/257). Lehota na zapojenie sa verejnosti do&amp;nbsp;procesu prípravy návrhu zákona prostredníctvom zasielania podnetov alebo návrhov v&amp;nbsp;intenciách základných cieľov právnej úpravy bola určená do 18. decembra 2020.&lt;/p&gt;&lt;p&gt;V&amp;nbsp;uvedenej lehote bol uplatnený návrh občianskeho združenia Asociácia policajtov vo&amp;nbsp;výslužbe na úpravu postavenia bývalých príslušníkov Policajného zboru, Slovenskej informačnej služby, Národného bezpečnostného úradu a&amp;nbsp;Zboru väzenskej a&amp;nbsp;justičnej stráže Slovenskej republiky, spĺňajúcich nárok na výsluhový dôchodok, ktorého cieľom je garancia prestíže, spoločenského ohodnotenia a&amp;nbsp;primeraných benefitov príslušníkov aj po skončení ich služobného pomeru. Návrh Asociácie policajtov vo výslužbe na doplnenie samostatného ustanovenia zákona, ktoré ustanoví oprávnenie príslušníka vo výslužbe nosiť služobnú rovnošatu a používať najvyššiu dosiahnutú hodnosť, ako aj možnosť povýšiť príslušníka do vyššej hodnosti aj po skončení služobného pomeru, bol zapracovaný do znenia návrhu zákona (§ 269 – Policajt vo výslužbe).&lt;/p&gt;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Klaudia Gregušová</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73/1998 Z. z. o štátnej službe príslušníkov Policajného zboru, Slovenskej informačnej služby, Zboru väzenskej a justičnej stráže Slovenskej republiky a Železničnej polície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mesiace jún až december 2021_x000d_
</vt:lpwstr>
  </property>
  <property fmtid="{D5CDD505-2E9C-101B-9397-08002B2CF9AE}" pid="23" name="FSC#SKEDITIONSLOVLEX@103.510:plnynazovpredpis">
    <vt:lpwstr> Zákon, ktorým sa mení a dopĺňa zákon č. 73/1998 Z. z. o štátnej službe príslušníkov Policajného zboru, Slovenskej informačnej služby, Zboru väzenskej a justičnej stráže Slovenskej republiky a Železničnej polície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SL-OBL-2021/0012954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LP/2021/791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vnútra Slovenskej republiky predkladá na medzirezortné pripomienkové konanie návrh zákona, ktorým sa mení a&amp;nbsp;dopĺňa zákon č. 73/1998 Z. z. o štátnej službe príslušníkov Policajného zboru, Slovenskej informačnej služby, Zboru väzenskej a justičnej stráže Slovenskej republiky a&amp;nbsp;Železničnej polície v znení neskorších predpisov (ďalej len „návrh zákona“). Návrh zákona sa predkladá na základe schváleného Rámcového plánu legislatívnych úloh vlády SR na VIII. volebné obdobie.&lt;/p&gt;&lt;p&gt;Cieľom návrhu je v&amp;nbsp;nadväznosti na Programové vyhlásenie vlády SR na obdobie rokov 2020-2024 (ďalej len „programové vyhlásenie“) prijatie zmien smerujúcich k&amp;nbsp;zatraktívneniu štátnej služby príslušníkov PZ a&amp;nbsp;zvýšeniu transparentnosti pri jej vykonávaní, zavedenie motivačných prvkov v&amp;nbsp;systéme odmeňovania a zefektívnenie prijímacieho konania do služobného pomeru. Zároveň sa precizujú ustanovenia spôsobujúce aplikačnú, resp. interpretačnú nejednoznačnosť. V&amp;nbsp;neposlednom rade sa niektorými úpravami v&amp;nbsp;oblasti služobnej disciplíny implementujú odporúčania V. kola hodnotenia GRECO (skupina štátov proti korupcii).&lt;/p&gt;&lt;p&gt;Požiadavka zatraktívnenia štátnej služby príslušníkov Policajného zboru a&amp;nbsp;zvýšenia transparentnosti pri jej vykonávaní sa premieta v&amp;nbsp;zefektívnení prijímacieho konania do služobného pomeru, a&amp;nbsp;to najmä zrušením štátnej služby kadeta a opätovnou možnosťou prijímania uchádzačov dovŕšením 18 rokov veku, čím sa odstraňuje dvojkoľajnosť v&amp;nbsp;doterajšom systéme. Príslušníkovi Policajného zboru v&amp;nbsp;prípravnej štátnej službe počas denného štúdia sa na rozdiel od súčasnej úpravy nebude znižovať funkčný plat, od čoho sa očakáva&amp;nbsp;väčší záujem občanov o&amp;nbsp;službu v&amp;nbsp;Policajnom zbore a&amp;nbsp;následne kvalitnejšie a&amp;nbsp;taktiež udržateľné personálne obsadenie Policajného zboru.&lt;/p&gt;&lt;p&gt;Do systému&amp;nbsp;odmeňovania sa zavádzajú systémové motivačné a&amp;nbsp;stabilizačné nástroje, &amp;nbsp;a to prostredníctvom transformácie príplatku za nerovnomernosť a príspevku na bývanie, ako aj zavedením motivačného príspevku, ktorý má v&amp;nbsp;prvom rade slúžiť ako motivačný nástroj na zabezpečenie a udržanie obsadenosti určených pozícií, a&amp;nbsp;tiež ustanovením možnosti priznať náborový príspevok, ktorého cieľom je okrem vzbudenia záujmu o&amp;nbsp;službu v&amp;nbsp;Policajnom zbore snaha o&amp;nbsp;primeranú stabilizáciu personálneho stavu najmä na funkciách v&amp;nbsp;najnižších platových triedach. S cieľom zatraktívnenia služby policajtov, ktorí sa podieľajú na plnení úloh v&amp;nbsp;súvislosti so záväzkami Slovenskej republiky voči Európskej únii a&amp;nbsp;jej organizáciám, sa dopĺňajú ustanovenia upravujúce služobný príjem a&amp;nbsp;náhrady výdavkov počas vyslania na výkon štátnej služby v&amp;nbsp;zahraničí.&lt;/p&gt;&lt;p&gt;V&amp;nbsp;záujme zabezpečenia jednotnej aplikácie a odstránenia interpretačných nejednoznačností sa menia alebo dopĺňajú viaceré ustanovenia zákona tak, aby bol priamo zo znenia zrejmý ich účel. Precizuje sa posudzovanie bezúhonnosti a&amp;nbsp;navrhuje sa zmena v spôsobe skončenia služobného pomeru z&amp;nbsp;tohto dôvodu bez potreby konania o prepustení. Spresňujú sa tiež podmienky dočasného pozbavenia výkonu štátnej služby a&amp;nbsp;zvýrazňuje sa jeho charakter bezodkladného opatrenia. Navrhuje sa upraviť postup a&amp;nbsp;nároky policajta v&amp;nbsp;prípade, keď dôjde k zrušeniu rozhodnutia o&amp;nbsp; personálnom opatrení prevedenia, preloženia, resp.&amp;nbsp;ustanovenia na inú funkciu a&amp;nbsp;spresniť postup v&amp;nbsp;prípade neplatného skončenia služobného pomeru. V rámci opatrení organizačného charakteru sa aj s prihliadnutím na súčasnú situáciu rozširujú dôvody prevelenia, spresňujú sa ustanovenia o&amp;nbsp;služobnej ceste a&amp;nbsp;stáži a&amp;nbsp;umožňuje sa oznámiť policajtovi deň nástupu na dovolenku v&amp;nbsp;kratšom časovom predstihu. Aktualizuje sa úprava prestávok v&amp;nbsp;službe tak, aby korešpondovala s&amp;nbsp;úpravou poskytovania stravy služobným úradom.&lt;/p&gt;&lt;p&gt;V&amp;nbsp;časti zákona upravujúcej služobnú disciplínu sa navrhujú zmeny, ktoré okrem skúseností z&amp;nbsp;praxe reflektujú požiadavky vyplývajúce z odporúčaní V. kola hodnotenia skupiny štátov proti korupcii GRECO na sprísňovanie najmä tých povinností a obmedzení, ktoré súvisia so zamedzením konfliktu záujmov. Ide predovšetkým o úpravu ustanovení týkajúcich sa zákazu podnikateľskej a&amp;nbsp;inej zárobkovej činnosti, zákazu politickej činnosti a majetkového priznania. Ďalšími navrhnutými úpravami v&amp;nbsp;tejto časti zákona sa riešia aplikačné problémy pri uplatňovaní disciplinárnej právomoci nadriadených, a&amp;nbsp;to konkrétne rozšírením okruhu základných povinností policajta, ako aj precizovaním a doplnením niektorých ustanovení upravujúcich samotný proces disciplinárneho konania.&lt;/p&gt;&lt;p&gt;Ustanovenia upravujúce konanie vo veciach služobného pomeru sa dopĺňajú o&amp;nbsp;ďalšie úkony, ktoré je potrebné zo strany orgánov uskutočňujúcich konanie vykonávať. Ide najmä&amp;nbsp;o doplnenie dôvodov zastavenia konania, možnosti vyzvať účastníka konania na doplnenie podania, práva policajta vyjadriť sa k&amp;nbsp;návrhu na prepustenie zo služobného pomeru, ako aj zdôraznenie doterajšej aplikačnej praxe, ktorá je založená na procesnej povahe niektorých úkonov a&amp;nbsp;na osobnej účasti policajta v&amp;nbsp;konaniach vo veciach jeho služobného pomeru. Taktiež sa upravujú ustanovenia týkajúce sa lehôt na konanie.&lt;/p&gt;&lt;p&gt;Na&amp;nbsp; interpretačné problémy vyplývajúce zo súdnej praxe sa reaguje spresnením ustanovenia týkajúceho sa posudzovania zdravotnej spôsobilosti na výkon štátnej služby a&amp;nbsp;úpravou všetkých podmienok následného personálneho riešenia. Súdna prax vyvolala takisto potrebu pristúpiť k&amp;nbsp;zmene úpravy posudzovania duševnej spôsobilosti policajta na ďalší výkon štátnej služby tak, aby bola zabezpečená objektivita záveru, ktorého dôsledkom môže byť prepustenie policajta zo služobného pomeru. &amp;nbsp;&lt;/p&gt;&lt;p&gt;Vzhľadom na čoraz častejší výskyt prípadov poskytovania a&amp;nbsp;čerpania zákonom uznaných neprítomností v&amp;nbsp;štátnej službe v&amp;nbsp;rozpore s&amp;nbsp;účelom daného inštitútu sa navrhujú zmeny v&amp;nbsp;ustanoveniach upravujúcich preventívnu rehabilitáciu, dodatkovú dovolenku, resp. služobné voľná s&amp;nbsp;nárokom na služobný plat. Zmena podmienok nároku na dodatkovú dovolenku vyvolala potrebu transformácie doterajšieho príplatku za výkon štátnej služby v sťaženom a&amp;nbsp;zdraviu škodlivom prostredí. Návrhom zákona sa precizujú ustanovenia upravujúce osobitné podmienky výkonu štátnej služby policajtiek tak, aby bol dosiahnutý ich účel. Taktiež sa upresňujú a&amp;nbsp;dopĺňajú nároky študujúcich policajtov na poskytovanie bezplatného ubytovania a&amp;nbsp;stravovania a náhrad cestovných výdavkov.&lt;/p&gt;&lt;p&gt;Služobný pomer príslušníkov Policajného zboru vrátane problematík, ktoré je potrebné novelizovať v&amp;nbsp;súlade s&amp;nbsp;požiadavkami vyplývajúcimi z programového vyhlásenia vlády, je komplexne upravený zákonom č. 73/1998 Z. z., avšak vzhľadom na navrhované zmeny v skončení služobného pomeru a&amp;nbsp;v&amp;nbsp;odmeňovaní policajtov je potrebné tieto premietnuť aj do úpravy výsluhového zabezpečenia. Z&amp;nbsp;tohto dôvodu je v&amp;nbsp;článku II návrhu zákona potrebné novelizovať&lt;/p&gt;&lt;p&gt;Návrh zákona nie je predmetom vnútrokomunitárneho pripomienkového konania.&lt;/p&gt;&lt;p&gt;Vzhľadom na predpokladanú dĺžku legislatívneho procesu, ako aj primeranú legisvakanciu, sa účinnosť zákona navrhuje od 1. mája 2022.&lt;/p&gt;</vt:lpwstr>
  </property>
  <property fmtid="{D5CDD505-2E9C-101B-9397-08002B2CF9AE}" pid="150" name="FSC#SKEDITIONSLOVLEX@103.510:vytvorenedna">
    <vt:lpwstr>16. 12. 2021</vt:lpwstr>
  </property>
  <property fmtid="{D5CDD505-2E9C-101B-9397-08002B2CF9AE}" pid="151" name="FSC#COOSYSTEM@1.1:Container">
    <vt:lpwstr>COO.2145.1000.3.4741190</vt:lpwstr>
  </property>
  <property fmtid="{D5CDD505-2E9C-101B-9397-08002B2CF9AE}" pid="152" name="FSC#FSCFOLIO@1.1001:docpropproject">
    <vt:lpwstr/>
  </property>
</Properties>
</file>